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52E" w:rsidRPr="002F54C1" w:rsidRDefault="003A052E" w:rsidP="002F54C1">
      <w:pPr>
        <w:spacing w:after="0" w:line="240" w:lineRule="auto"/>
        <w:jc w:val="center"/>
        <w:rPr>
          <w:rFonts w:ascii="Arial" w:hAnsi="Arial" w:cs="Arial"/>
          <w:sz w:val="24"/>
          <w:szCs w:val="24"/>
          <w:lang w:val="id-ID"/>
        </w:rPr>
      </w:pPr>
      <w:r w:rsidRPr="002F54C1">
        <w:rPr>
          <w:rFonts w:ascii="Arial" w:hAnsi="Arial" w:cs="Arial"/>
          <w:noProof/>
          <w:sz w:val="24"/>
          <w:szCs w:val="24"/>
          <w:lang w:bidi="ar-SA"/>
        </w:rPr>
        <w:drawing>
          <wp:inline distT="0" distB="0" distL="0" distR="0" wp14:anchorId="696E9FE9" wp14:editId="53F99545">
            <wp:extent cx="1002030" cy="111887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2030" cy="1118870"/>
                    </a:xfrm>
                    <a:prstGeom prst="rect">
                      <a:avLst/>
                    </a:prstGeom>
                    <a:noFill/>
                    <a:ln>
                      <a:noFill/>
                    </a:ln>
                  </pic:spPr>
                </pic:pic>
              </a:graphicData>
            </a:graphic>
          </wp:inline>
        </w:drawing>
      </w:r>
    </w:p>
    <w:p w:rsidR="003A052E" w:rsidRPr="002F54C1" w:rsidRDefault="003A052E" w:rsidP="002F54C1">
      <w:pPr>
        <w:spacing w:after="0" w:line="240" w:lineRule="auto"/>
        <w:jc w:val="center"/>
        <w:rPr>
          <w:rFonts w:ascii="Arial" w:hAnsi="Arial" w:cs="Arial"/>
          <w:b/>
          <w:noProof/>
          <w:sz w:val="24"/>
          <w:szCs w:val="24"/>
          <w:lang w:val="id-ID"/>
        </w:rPr>
      </w:pPr>
      <w:r w:rsidRPr="002F54C1">
        <w:rPr>
          <w:rFonts w:ascii="Arial" w:hAnsi="Arial" w:cs="Arial"/>
          <w:b/>
          <w:noProof/>
          <w:sz w:val="24"/>
          <w:szCs w:val="24"/>
          <w:lang w:val="id-ID"/>
        </w:rPr>
        <w:t>MAHKAMAH KONSTITUSI</w:t>
      </w:r>
    </w:p>
    <w:p w:rsidR="003A052E" w:rsidRPr="002F54C1" w:rsidRDefault="003A052E" w:rsidP="002F54C1">
      <w:pPr>
        <w:spacing w:after="0" w:line="240" w:lineRule="auto"/>
        <w:jc w:val="center"/>
        <w:rPr>
          <w:rFonts w:ascii="Arial" w:hAnsi="Arial" w:cs="Arial"/>
          <w:b/>
          <w:noProof/>
          <w:sz w:val="24"/>
          <w:szCs w:val="24"/>
          <w:lang w:val="id-ID"/>
        </w:rPr>
      </w:pPr>
      <w:r w:rsidRPr="002F54C1">
        <w:rPr>
          <w:rFonts w:ascii="Arial" w:hAnsi="Arial" w:cs="Arial"/>
          <w:b/>
          <w:noProof/>
          <w:sz w:val="24"/>
          <w:szCs w:val="24"/>
          <w:lang w:val="id-ID"/>
        </w:rPr>
        <w:t>REPUBLIK INDONESIA</w:t>
      </w:r>
    </w:p>
    <w:p w:rsidR="003A052E" w:rsidRPr="002F54C1" w:rsidRDefault="003A052E" w:rsidP="002F54C1">
      <w:pPr>
        <w:spacing w:after="0" w:line="240" w:lineRule="auto"/>
        <w:jc w:val="center"/>
        <w:rPr>
          <w:rFonts w:ascii="Arial" w:hAnsi="Arial" w:cs="Arial"/>
          <w:sz w:val="24"/>
          <w:szCs w:val="24"/>
          <w:lang w:val="id-ID"/>
        </w:rPr>
      </w:pPr>
    </w:p>
    <w:p w:rsidR="003A052E" w:rsidRPr="002F54C1" w:rsidRDefault="003A052E" w:rsidP="002F54C1">
      <w:pPr>
        <w:spacing w:after="0" w:line="240" w:lineRule="auto"/>
        <w:jc w:val="center"/>
        <w:rPr>
          <w:rFonts w:ascii="Arial" w:hAnsi="Arial" w:cs="Arial"/>
          <w:b/>
          <w:noProof/>
          <w:sz w:val="24"/>
          <w:szCs w:val="24"/>
          <w:lang w:val="id-ID"/>
        </w:rPr>
      </w:pPr>
      <w:r w:rsidRPr="002F54C1">
        <w:rPr>
          <w:rFonts w:ascii="Arial" w:hAnsi="Arial" w:cs="Arial"/>
          <w:b/>
          <w:noProof/>
          <w:sz w:val="24"/>
          <w:szCs w:val="24"/>
          <w:lang w:val="id-ID"/>
        </w:rPr>
        <w:t>IKHTISAR PUTUSAN</w:t>
      </w:r>
    </w:p>
    <w:p w:rsidR="003A052E" w:rsidRPr="002F54C1" w:rsidRDefault="003A052E" w:rsidP="002F54C1">
      <w:pPr>
        <w:spacing w:after="0" w:line="240" w:lineRule="auto"/>
        <w:jc w:val="center"/>
        <w:rPr>
          <w:rFonts w:ascii="Arial" w:hAnsi="Arial" w:cs="Arial"/>
          <w:b/>
          <w:noProof/>
          <w:sz w:val="24"/>
          <w:szCs w:val="24"/>
          <w:lang w:val="id-ID"/>
        </w:rPr>
      </w:pPr>
      <w:r w:rsidRPr="002F54C1">
        <w:rPr>
          <w:rFonts w:ascii="Arial" w:hAnsi="Arial" w:cs="Arial"/>
          <w:b/>
          <w:sz w:val="24"/>
          <w:szCs w:val="24"/>
          <w:lang w:val="en-ID"/>
        </w:rPr>
        <w:t>N</w:t>
      </w:r>
      <w:r w:rsidRPr="002F54C1">
        <w:rPr>
          <w:rFonts w:ascii="Arial" w:hAnsi="Arial" w:cs="Arial"/>
          <w:b/>
          <w:sz w:val="24"/>
          <w:szCs w:val="24"/>
          <w:lang w:val="sv-SE"/>
        </w:rPr>
        <w:t xml:space="preserve">OMOR </w:t>
      </w:r>
      <w:r w:rsidRPr="002F54C1">
        <w:rPr>
          <w:rFonts w:ascii="Arial" w:hAnsi="Arial" w:cs="Arial"/>
          <w:b/>
          <w:sz w:val="24"/>
          <w:szCs w:val="24"/>
          <w:lang w:val="id-ID"/>
        </w:rPr>
        <w:t>258/PHP</w:t>
      </w:r>
      <w:r w:rsidRPr="002F54C1">
        <w:rPr>
          <w:rFonts w:ascii="Arial" w:hAnsi="Arial" w:cs="Arial"/>
          <w:b/>
          <w:sz w:val="24"/>
          <w:szCs w:val="24"/>
        </w:rPr>
        <w:t>U</w:t>
      </w:r>
      <w:r w:rsidRPr="002F54C1">
        <w:rPr>
          <w:rFonts w:ascii="Arial" w:hAnsi="Arial" w:cs="Arial"/>
          <w:b/>
          <w:sz w:val="24"/>
          <w:szCs w:val="24"/>
          <w:lang w:val="id-ID"/>
        </w:rPr>
        <w:t>.GUB-XXIII/2025</w:t>
      </w:r>
    </w:p>
    <w:p w:rsidR="003A052E" w:rsidRPr="002F54C1" w:rsidRDefault="003A052E" w:rsidP="002F54C1">
      <w:pPr>
        <w:spacing w:after="0" w:line="240" w:lineRule="auto"/>
        <w:jc w:val="center"/>
        <w:rPr>
          <w:rFonts w:ascii="Arial" w:hAnsi="Arial" w:cs="Arial"/>
          <w:b/>
          <w:noProof/>
          <w:sz w:val="24"/>
          <w:szCs w:val="24"/>
          <w:lang w:val="id-ID"/>
        </w:rPr>
      </w:pPr>
    </w:p>
    <w:p w:rsidR="003A052E" w:rsidRPr="002F54C1" w:rsidRDefault="003A052E" w:rsidP="002F54C1">
      <w:pPr>
        <w:spacing w:after="0" w:line="240" w:lineRule="auto"/>
        <w:jc w:val="center"/>
        <w:rPr>
          <w:rFonts w:ascii="Arial" w:hAnsi="Arial" w:cs="Arial"/>
          <w:b/>
          <w:noProof/>
          <w:sz w:val="24"/>
          <w:szCs w:val="24"/>
          <w:lang w:val="id-ID"/>
        </w:rPr>
      </w:pPr>
      <w:r w:rsidRPr="002F54C1">
        <w:rPr>
          <w:rFonts w:ascii="Arial" w:hAnsi="Arial" w:cs="Arial"/>
          <w:b/>
          <w:noProof/>
          <w:sz w:val="24"/>
          <w:szCs w:val="24"/>
          <w:lang w:val="id-ID"/>
        </w:rPr>
        <w:t>TENTANG</w:t>
      </w:r>
    </w:p>
    <w:p w:rsidR="003A052E" w:rsidRPr="00313D10" w:rsidRDefault="003A052E" w:rsidP="002F54C1">
      <w:pPr>
        <w:spacing w:after="0" w:line="240" w:lineRule="auto"/>
        <w:jc w:val="center"/>
        <w:rPr>
          <w:rFonts w:ascii="Arial" w:hAnsi="Arial" w:cs="Arial"/>
          <w:b/>
          <w:sz w:val="24"/>
          <w:szCs w:val="24"/>
          <w:lang w:val="id-ID"/>
        </w:rPr>
      </w:pPr>
      <w:r w:rsidRPr="002F54C1">
        <w:rPr>
          <w:rFonts w:ascii="Arial" w:hAnsi="Arial" w:cs="Arial"/>
          <w:sz w:val="24"/>
          <w:szCs w:val="24"/>
          <w:lang w:val="id-ID"/>
        </w:rPr>
        <w:t xml:space="preserve"> </w:t>
      </w:r>
      <w:r w:rsidRPr="002F54C1">
        <w:rPr>
          <w:rFonts w:ascii="Arial" w:hAnsi="Arial" w:cs="Arial"/>
          <w:b/>
          <w:sz w:val="24"/>
          <w:szCs w:val="24"/>
          <w:lang w:val="id-ID"/>
        </w:rPr>
        <w:t xml:space="preserve">Keberatan </w:t>
      </w:r>
      <w:r w:rsidRPr="00313D10">
        <w:rPr>
          <w:rFonts w:ascii="Arial" w:hAnsi="Arial" w:cs="Arial"/>
          <w:b/>
          <w:sz w:val="24"/>
          <w:szCs w:val="24"/>
          <w:lang w:val="id-ID"/>
        </w:rPr>
        <w:t>t</w:t>
      </w:r>
      <w:r w:rsidRPr="002F54C1">
        <w:rPr>
          <w:rFonts w:ascii="Arial" w:hAnsi="Arial" w:cs="Arial"/>
          <w:b/>
          <w:sz w:val="24"/>
          <w:szCs w:val="24"/>
          <w:lang w:val="id-ID"/>
        </w:rPr>
        <w:t>erhadap Penetapan Perolehan Suara Hasil Pemil</w:t>
      </w:r>
      <w:r w:rsidRPr="00313D10">
        <w:rPr>
          <w:rFonts w:ascii="Arial" w:hAnsi="Arial" w:cs="Arial"/>
          <w:b/>
          <w:sz w:val="24"/>
          <w:szCs w:val="24"/>
          <w:lang w:val="id-ID"/>
        </w:rPr>
        <w:t xml:space="preserve">ihan Umum </w:t>
      </w:r>
    </w:p>
    <w:p w:rsidR="003A052E" w:rsidRPr="002F54C1" w:rsidRDefault="003A052E" w:rsidP="002F54C1">
      <w:pPr>
        <w:spacing w:after="0" w:line="240" w:lineRule="auto"/>
        <w:jc w:val="center"/>
        <w:rPr>
          <w:rFonts w:ascii="Arial" w:hAnsi="Arial" w:cs="Arial"/>
          <w:b/>
          <w:sz w:val="24"/>
          <w:szCs w:val="24"/>
          <w:lang w:val="id-ID"/>
        </w:rPr>
      </w:pPr>
      <w:r w:rsidRPr="002F54C1">
        <w:rPr>
          <w:rFonts w:ascii="Arial" w:hAnsi="Arial" w:cs="Arial"/>
          <w:b/>
          <w:sz w:val="24"/>
          <w:szCs w:val="24"/>
          <w:lang w:val="id-ID"/>
        </w:rPr>
        <w:t>Gubernur</w:t>
      </w:r>
      <w:r w:rsidRPr="00313D10">
        <w:rPr>
          <w:rFonts w:ascii="Arial" w:hAnsi="Arial" w:cs="Arial"/>
          <w:b/>
          <w:sz w:val="24"/>
          <w:szCs w:val="24"/>
          <w:lang w:val="id-ID"/>
        </w:rPr>
        <w:t xml:space="preserve"> dan Wakil Gubernur</w:t>
      </w:r>
      <w:r w:rsidRPr="002F54C1">
        <w:rPr>
          <w:rFonts w:ascii="Arial" w:hAnsi="Arial" w:cs="Arial"/>
          <w:b/>
          <w:sz w:val="24"/>
          <w:szCs w:val="24"/>
          <w:lang w:val="id-ID"/>
        </w:rPr>
        <w:t xml:space="preserve"> Maluku Utara</w:t>
      </w:r>
      <w:r w:rsidRPr="00313D10">
        <w:rPr>
          <w:rFonts w:ascii="Arial" w:hAnsi="Arial" w:cs="Arial"/>
          <w:b/>
          <w:sz w:val="24"/>
          <w:szCs w:val="24"/>
          <w:lang w:val="id-ID"/>
        </w:rPr>
        <w:t xml:space="preserve"> Tahun 2024</w:t>
      </w:r>
    </w:p>
    <w:p w:rsidR="003A052E" w:rsidRPr="002F54C1" w:rsidRDefault="003A052E" w:rsidP="002F54C1">
      <w:pPr>
        <w:spacing w:after="0" w:line="240" w:lineRule="auto"/>
        <w:jc w:val="center"/>
        <w:rPr>
          <w:rFonts w:ascii="Arial" w:hAnsi="Arial" w:cs="Arial"/>
          <w:b/>
          <w:sz w:val="24"/>
          <w:szCs w:val="24"/>
          <w:lang w:val="id-ID"/>
        </w:rPr>
      </w:pPr>
    </w:p>
    <w:tbl>
      <w:tblPr>
        <w:tblW w:w="0" w:type="auto"/>
        <w:tblLook w:val="04A0" w:firstRow="1" w:lastRow="0" w:firstColumn="1" w:lastColumn="0" w:noHBand="0" w:noVBand="1"/>
      </w:tblPr>
      <w:tblGrid>
        <w:gridCol w:w="2186"/>
        <w:gridCol w:w="283"/>
        <w:gridCol w:w="6531"/>
      </w:tblGrid>
      <w:tr w:rsidR="003A052E" w:rsidRPr="00835066" w:rsidTr="002F54C1">
        <w:trPr>
          <w:trHeight w:val="612"/>
        </w:trPr>
        <w:tc>
          <w:tcPr>
            <w:tcW w:w="2221" w:type="dxa"/>
          </w:tcPr>
          <w:p w:rsidR="003A052E" w:rsidRPr="002F54C1" w:rsidRDefault="003A052E" w:rsidP="002F54C1">
            <w:pPr>
              <w:spacing w:after="0" w:line="240" w:lineRule="auto"/>
              <w:jc w:val="both"/>
              <w:rPr>
                <w:rFonts w:ascii="Arial" w:hAnsi="Arial" w:cs="Arial"/>
                <w:b/>
                <w:sz w:val="24"/>
                <w:szCs w:val="24"/>
                <w:lang w:val="id-ID"/>
              </w:rPr>
            </w:pPr>
            <w:r w:rsidRPr="002F54C1">
              <w:rPr>
                <w:rFonts w:ascii="Arial" w:hAnsi="Arial" w:cs="Arial"/>
                <w:b/>
                <w:sz w:val="24"/>
                <w:szCs w:val="24"/>
                <w:lang w:val="id-ID"/>
              </w:rPr>
              <w:t>Pemohon</w:t>
            </w:r>
          </w:p>
        </w:tc>
        <w:tc>
          <w:tcPr>
            <w:tcW w:w="283" w:type="dxa"/>
          </w:tcPr>
          <w:p w:rsidR="003A052E" w:rsidRPr="002F54C1" w:rsidRDefault="003A052E" w:rsidP="002F54C1">
            <w:pPr>
              <w:spacing w:after="0" w:line="240" w:lineRule="auto"/>
              <w:jc w:val="both"/>
              <w:rPr>
                <w:rFonts w:ascii="Arial" w:hAnsi="Arial" w:cs="Arial"/>
                <w:sz w:val="24"/>
                <w:szCs w:val="24"/>
                <w:lang w:val="id-ID"/>
              </w:rPr>
            </w:pPr>
            <w:r w:rsidRPr="002F54C1">
              <w:rPr>
                <w:rFonts w:ascii="Arial" w:hAnsi="Arial" w:cs="Arial"/>
                <w:sz w:val="24"/>
                <w:szCs w:val="24"/>
                <w:lang w:val="id-ID"/>
              </w:rPr>
              <w:t>:</w:t>
            </w:r>
          </w:p>
        </w:tc>
        <w:tc>
          <w:tcPr>
            <w:tcW w:w="6712" w:type="dxa"/>
          </w:tcPr>
          <w:p w:rsidR="003A052E" w:rsidRPr="002F54C1" w:rsidRDefault="003A052E" w:rsidP="002F54C1">
            <w:pPr>
              <w:spacing w:after="0" w:line="240" w:lineRule="auto"/>
              <w:jc w:val="both"/>
              <w:rPr>
                <w:rFonts w:ascii="Arial" w:hAnsi="Arial" w:cs="Arial"/>
                <w:sz w:val="24"/>
                <w:szCs w:val="24"/>
                <w:lang w:val="id-ID"/>
              </w:rPr>
            </w:pPr>
            <w:r w:rsidRPr="00835066">
              <w:rPr>
                <w:rFonts w:ascii="Arial" w:hAnsi="Arial" w:cs="Arial"/>
                <w:b/>
                <w:sz w:val="24"/>
                <w:szCs w:val="24"/>
                <w:lang w:val="id-ID"/>
              </w:rPr>
              <w:t>Dr. H. Muhammad Kasuba, MA.,</w:t>
            </w:r>
            <w:r w:rsidRPr="00835066">
              <w:rPr>
                <w:rFonts w:ascii="Arial" w:hAnsi="Arial" w:cs="Arial"/>
                <w:sz w:val="24"/>
                <w:szCs w:val="24"/>
                <w:lang w:val="id-ID"/>
              </w:rPr>
              <w:t xml:space="preserve"> dan </w:t>
            </w:r>
            <w:r w:rsidRPr="00835066">
              <w:rPr>
                <w:rFonts w:ascii="Arial" w:hAnsi="Arial" w:cs="Arial"/>
                <w:b/>
                <w:bCs/>
                <w:sz w:val="24"/>
                <w:szCs w:val="24"/>
                <w:lang w:val="id-ID"/>
              </w:rPr>
              <w:t>Basri Salama</w:t>
            </w:r>
          </w:p>
          <w:p w:rsidR="003A052E" w:rsidRPr="002F54C1" w:rsidRDefault="003A052E" w:rsidP="002F54C1">
            <w:pPr>
              <w:spacing w:after="0" w:line="240" w:lineRule="auto"/>
              <w:jc w:val="both"/>
              <w:rPr>
                <w:rFonts w:ascii="Arial" w:hAnsi="Arial" w:cs="Arial"/>
                <w:sz w:val="24"/>
                <w:szCs w:val="24"/>
                <w:lang w:val="id-ID"/>
              </w:rPr>
            </w:pPr>
            <w:r w:rsidRPr="002F54C1">
              <w:rPr>
                <w:rFonts w:ascii="Arial" w:hAnsi="Arial" w:cs="Arial"/>
                <w:sz w:val="24"/>
                <w:szCs w:val="24"/>
                <w:lang w:val="id-ID"/>
              </w:rPr>
              <w:t>P</w:t>
            </w:r>
            <w:r w:rsidRPr="002F54C1">
              <w:rPr>
                <w:rFonts w:ascii="Arial" w:hAnsi="Arial" w:cs="Arial"/>
                <w:sz w:val="24"/>
                <w:szCs w:val="24"/>
                <w:lang w:val="sv-SE"/>
              </w:rPr>
              <w:t xml:space="preserve">asangan Calon </w:t>
            </w:r>
            <w:r w:rsidRPr="002F54C1">
              <w:rPr>
                <w:rFonts w:ascii="Arial" w:hAnsi="Arial" w:cs="Arial"/>
                <w:sz w:val="24"/>
                <w:szCs w:val="24"/>
                <w:lang w:val="id-ID"/>
              </w:rPr>
              <w:t xml:space="preserve">Gubernur </w:t>
            </w:r>
            <w:r w:rsidRPr="002F54C1">
              <w:rPr>
                <w:rFonts w:ascii="Arial" w:hAnsi="Arial" w:cs="Arial"/>
                <w:sz w:val="24"/>
                <w:szCs w:val="24"/>
                <w:lang w:val="sv-SE"/>
              </w:rPr>
              <w:t xml:space="preserve">dan Wakil </w:t>
            </w:r>
            <w:r w:rsidRPr="002F54C1">
              <w:rPr>
                <w:rFonts w:ascii="Arial" w:hAnsi="Arial" w:cs="Arial"/>
                <w:sz w:val="24"/>
                <w:szCs w:val="24"/>
                <w:lang w:val="id-ID"/>
              </w:rPr>
              <w:t>Gubernur dalam</w:t>
            </w:r>
            <w:r w:rsidRPr="002F54C1">
              <w:rPr>
                <w:rFonts w:ascii="Arial" w:hAnsi="Arial" w:cs="Arial"/>
                <w:sz w:val="24"/>
                <w:szCs w:val="24"/>
                <w:lang w:val="sv-SE"/>
              </w:rPr>
              <w:t xml:space="preserve"> Pemilihan</w:t>
            </w:r>
            <w:r w:rsidRPr="002F54C1">
              <w:rPr>
                <w:rFonts w:ascii="Arial" w:hAnsi="Arial" w:cs="Arial"/>
                <w:sz w:val="24"/>
                <w:szCs w:val="24"/>
                <w:lang w:val="id-ID"/>
              </w:rPr>
              <w:t xml:space="preserve"> Umum Gubernur </w:t>
            </w:r>
            <w:r w:rsidRPr="002F54C1">
              <w:rPr>
                <w:rFonts w:ascii="Arial" w:hAnsi="Arial" w:cs="Arial"/>
                <w:sz w:val="24"/>
                <w:szCs w:val="24"/>
                <w:lang w:val="sv-SE"/>
              </w:rPr>
              <w:t xml:space="preserve">dan Wakil </w:t>
            </w:r>
            <w:r w:rsidRPr="002F54C1">
              <w:rPr>
                <w:rFonts w:ascii="Arial" w:hAnsi="Arial" w:cs="Arial"/>
                <w:sz w:val="24"/>
                <w:szCs w:val="24"/>
                <w:lang w:val="id-ID"/>
              </w:rPr>
              <w:t xml:space="preserve">Gubernur Maluku Utara </w:t>
            </w:r>
            <w:r w:rsidRPr="002F54C1">
              <w:rPr>
                <w:rFonts w:ascii="Arial" w:hAnsi="Arial" w:cs="Arial"/>
                <w:sz w:val="24"/>
                <w:szCs w:val="24"/>
                <w:lang w:val="sv-SE"/>
              </w:rPr>
              <w:t>Tahun 2024</w:t>
            </w:r>
            <w:r w:rsidRPr="002F54C1">
              <w:rPr>
                <w:rFonts w:ascii="Arial" w:hAnsi="Arial" w:cs="Arial"/>
                <w:sz w:val="24"/>
                <w:szCs w:val="24"/>
                <w:lang w:val="id-ID"/>
              </w:rPr>
              <w:t>,</w:t>
            </w:r>
            <w:r w:rsidRPr="002F54C1">
              <w:rPr>
                <w:rFonts w:ascii="Arial" w:hAnsi="Arial" w:cs="Arial"/>
                <w:sz w:val="24"/>
                <w:szCs w:val="24"/>
                <w:lang w:val="sv-SE"/>
              </w:rPr>
              <w:t xml:space="preserve"> Nomor Urut</w:t>
            </w:r>
            <w:r w:rsidRPr="002F54C1">
              <w:rPr>
                <w:rFonts w:ascii="Arial" w:hAnsi="Arial" w:cs="Arial"/>
                <w:sz w:val="24"/>
                <w:szCs w:val="24"/>
                <w:lang w:val="id-ID"/>
              </w:rPr>
              <w:t xml:space="preserve"> </w:t>
            </w:r>
            <w:r w:rsidRPr="00313D10">
              <w:rPr>
                <w:rFonts w:ascii="Arial" w:hAnsi="Arial" w:cs="Arial"/>
                <w:bCs/>
                <w:sz w:val="24"/>
                <w:szCs w:val="24"/>
                <w:lang w:val="id-ID"/>
              </w:rPr>
              <w:t>3</w:t>
            </w:r>
          </w:p>
        </w:tc>
      </w:tr>
      <w:tr w:rsidR="003A052E" w:rsidRPr="00835066" w:rsidTr="002F54C1">
        <w:tc>
          <w:tcPr>
            <w:tcW w:w="2221" w:type="dxa"/>
          </w:tcPr>
          <w:p w:rsidR="003A052E" w:rsidRPr="002F54C1" w:rsidRDefault="003A052E" w:rsidP="002F54C1">
            <w:pPr>
              <w:spacing w:after="0" w:line="240" w:lineRule="auto"/>
              <w:jc w:val="both"/>
              <w:rPr>
                <w:rFonts w:ascii="Arial" w:hAnsi="Arial" w:cs="Arial"/>
                <w:b/>
                <w:sz w:val="24"/>
                <w:szCs w:val="24"/>
                <w:lang w:val="id-ID"/>
              </w:rPr>
            </w:pPr>
          </w:p>
          <w:p w:rsidR="003A052E" w:rsidRPr="002F54C1" w:rsidRDefault="003A052E" w:rsidP="002F54C1">
            <w:pPr>
              <w:spacing w:after="0" w:line="240" w:lineRule="auto"/>
              <w:jc w:val="both"/>
              <w:rPr>
                <w:rFonts w:ascii="Arial" w:hAnsi="Arial" w:cs="Arial"/>
                <w:b/>
                <w:sz w:val="24"/>
                <w:szCs w:val="24"/>
                <w:lang w:val="id-ID"/>
              </w:rPr>
            </w:pPr>
            <w:r w:rsidRPr="002F54C1">
              <w:rPr>
                <w:rFonts w:ascii="Arial" w:hAnsi="Arial" w:cs="Arial"/>
                <w:b/>
                <w:sz w:val="24"/>
                <w:szCs w:val="24"/>
                <w:lang w:val="id-ID"/>
              </w:rPr>
              <w:t>Termohon</w:t>
            </w:r>
          </w:p>
        </w:tc>
        <w:tc>
          <w:tcPr>
            <w:tcW w:w="283" w:type="dxa"/>
          </w:tcPr>
          <w:p w:rsidR="003A052E" w:rsidRPr="002F54C1" w:rsidRDefault="003A052E" w:rsidP="002F54C1">
            <w:pPr>
              <w:spacing w:after="0" w:line="240" w:lineRule="auto"/>
              <w:jc w:val="both"/>
              <w:rPr>
                <w:rFonts w:ascii="Arial" w:hAnsi="Arial" w:cs="Arial"/>
                <w:sz w:val="24"/>
                <w:szCs w:val="24"/>
                <w:lang w:val="id-ID"/>
              </w:rPr>
            </w:pPr>
          </w:p>
          <w:p w:rsidR="003A052E" w:rsidRPr="002F54C1" w:rsidRDefault="003A052E" w:rsidP="002F54C1">
            <w:pPr>
              <w:spacing w:after="0" w:line="240" w:lineRule="auto"/>
              <w:jc w:val="both"/>
              <w:rPr>
                <w:rFonts w:ascii="Arial" w:hAnsi="Arial" w:cs="Arial"/>
                <w:sz w:val="24"/>
                <w:szCs w:val="24"/>
                <w:lang w:val="id-ID"/>
              </w:rPr>
            </w:pPr>
            <w:r w:rsidRPr="002F54C1">
              <w:rPr>
                <w:rFonts w:ascii="Arial" w:hAnsi="Arial" w:cs="Arial"/>
                <w:sz w:val="24"/>
                <w:szCs w:val="24"/>
                <w:lang w:val="id-ID"/>
              </w:rPr>
              <w:t>:</w:t>
            </w:r>
          </w:p>
        </w:tc>
        <w:tc>
          <w:tcPr>
            <w:tcW w:w="6712" w:type="dxa"/>
          </w:tcPr>
          <w:p w:rsidR="003A052E" w:rsidRPr="002F54C1" w:rsidRDefault="003A052E" w:rsidP="002F54C1">
            <w:pPr>
              <w:spacing w:after="0" w:line="240" w:lineRule="auto"/>
              <w:jc w:val="both"/>
              <w:rPr>
                <w:rFonts w:ascii="Arial" w:hAnsi="Arial" w:cs="Arial"/>
                <w:sz w:val="24"/>
                <w:szCs w:val="24"/>
                <w:lang w:val="id-ID"/>
              </w:rPr>
            </w:pPr>
          </w:p>
          <w:p w:rsidR="003A052E" w:rsidRPr="002F54C1" w:rsidRDefault="003A052E" w:rsidP="002F54C1">
            <w:pPr>
              <w:spacing w:after="0" w:line="240" w:lineRule="auto"/>
              <w:jc w:val="both"/>
              <w:rPr>
                <w:rFonts w:ascii="Arial" w:hAnsi="Arial" w:cs="Arial"/>
                <w:sz w:val="24"/>
                <w:szCs w:val="24"/>
                <w:lang w:val="id-ID"/>
              </w:rPr>
            </w:pPr>
            <w:r w:rsidRPr="002F54C1">
              <w:rPr>
                <w:rFonts w:ascii="Arial" w:hAnsi="Arial" w:cs="Arial"/>
                <w:sz w:val="24"/>
                <w:szCs w:val="24"/>
                <w:lang w:val="id-ID"/>
              </w:rPr>
              <w:t>Komisi Pemilihan Umum</w:t>
            </w:r>
            <w:r w:rsidRPr="00313D10">
              <w:rPr>
                <w:rFonts w:ascii="Arial" w:hAnsi="Arial" w:cs="Arial"/>
                <w:sz w:val="24"/>
                <w:szCs w:val="24"/>
                <w:lang w:val="pt-BR"/>
              </w:rPr>
              <w:t xml:space="preserve"> </w:t>
            </w:r>
            <w:r w:rsidRPr="002F54C1">
              <w:rPr>
                <w:rFonts w:ascii="Arial" w:hAnsi="Arial" w:cs="Arial"/>
                <w:sz w:val="24"/>
                <w:szCs w:val="24"/>
                <w:lang w:val="id-ID"/>
              </w:rPr>
              <w:t xml:space="preserve">Provinsi Maluku Utara </w:t>
            </w:r>
          </w:p>
        </w:tc>
      </w:tr>
      <w:tr w:rsidR="003A052E" w:rsidRPr="00835066" w:rsidTr="002F54C1">
        <w:tc>
          <w:tcPr>
            <w:tcW w:w="2221" w:type="dxa"/>
          </w:tcPr>
          <w:p w:rsidR="003A052E" w:rsidRPr="00313D10" w:rsidRDefault="003A052E" w:rsidP="002F54C1">
            <w:pPr>
              <w:spacing w:after="0" w:line="240" w:lineRule="auto"/>
              <w:jc w:val="both"/>
              <w:rPr>
                <w:rFonts w:ascii="Arial" w:hAnsi="Arial" w:cs="Arial"/>
                <w:b/>
                <w:sz w:val="24"/>
                <w:szCs w:val="24"/>
                <w:lang w:val="pt-BR"/>
              </w:rPr>
            </w:pPr>
          </w:p>
          <w:p w:rsidR="003A052E" w:rsidRPr="002F54C1" w:rsidRDefault="003A052E" w:rsidP="002F54C1">
            <w:pPr>
              <w:spacing w:after="0" w:line="240" w:lineRule="auto"/>
              <w:jc w:val="both"/>
              <w:rPr>
                <w:rFonts w:ascii="Arial" w:hAnsi="Arial" w:cs="Arial"/>
                <w:b/>
                <w:sz w:val="24"/>
                <w:szCs w:val="24"/>
              </w:rPr>
            </w:pPr>
            <w:proofErr w:type="spellStart"/>
            <w:r w:rsidRPr="002F54C1">
              <w:rPr>
                <w:rFonts w:ascii="Arial" w:hAnsi="Arial" w:cs="Arial"/>
                <w:b/>
                <w:sz w:val="24"/>
                <w:szCs w:val="24"/>
              </w:rPr>
              <w:t>Pihak</w:t>
            </w:r>
            <w:proofErr w:type="spellEnd"/>
            <w:r w:rsidRPr="002F54C1">
              <w:rPr>
                <w:rFonts w:ascii="Arial" w:hAnsi="Arial" w:cs="Arial"/>
                <w:b/>
                <w:sz w:val="24"/>
                <w:szCs w:val="24"/>
              </w:rPr>
              <w:t xml:space="preserve"> </w:t>
            </w:r>
            <w:proofErr w:type="spellStart"/>
            <w:r w:rsidRPr="002F54C1">
              <w:rPr>
                <w:rFonts w:ascii="Arial" w:hAnsi="Arial" w:cs="Arial"/>
                <w:b/>
                <w:sz w:val="24"/>
                <w:szCs w:val="24"/>
              </w:rPr>
              <w:t>Terkait</w:t>
            </w:r>
            <w:proofErr w:type="spellEnd"/>
          </w:p>
        </w:tc>
        <w:tc>
          <w:tcPr>
            <w:tcW w:w="283" w:type="dxa"/>
          </w:tcPr>
          <w:p w:rsidR="003A052E" w:rsidRPr="002F54C1" w:rsidRDefault="003A052E" w:rsidP="002F54C1">
            <w:pPr>
              <w:spacing w:after="0" w:line="240" w:lineRule="auto"/>
              <w:jc w:val="both"/>
              <w:rPr>
                <w:rFonts w:ascii="Arial" w:hAnsi="Arial" w:cs="Arial"/>
                <w:sz w:val="24"/>
                <w:szCs w:val="24"/>
                <w:lang w:val="id-ID"/>
              </w:rPr>
            </w:pPr>
          </w:p>
          <w:p w:rsidR="003A052E" w:rsidRPr="002F54C1" w:rsidRDefault="003A052E" w:rsidP="002F54C1">
            <w:pPr>
              <w:spacing w:after="0" w:line="240" w:lineRule="auto"/>
              <w:jc w:val="both"/>
              <w:rPr>
                <w:rFonts w:ascii="Arial" w:hAnsi="Arial" w:cs="Arial"/>
                <w:sz w:val="24"/>
                <w:szCs w:val="24"/>
                <w:lang w:val="id-ID"/>
              </w:rPr>
            </w:pPr>
            <w:r w:rsidRPr="002F54C1">
              <w:rPr>
                <w:rFonts w:ascii="Arial" w:hAnsi="Arial" w:cs="Arial"/>
                <w:sz w:val="24"/>
                <w:szCs w:val="24"/>
                <w:lang w:val="id-ID"/>
              </w:rPr>
              <w:t>:</w:t>
            </w:r>
          </w:p>
        </w:tc>
        <w:tc>
          <w:tcPr>
            <w:tcW w:w="6712" w:type="dxa"/>
          </w:tcPr>
          <w:p w:rsidR="003A052E" w:rsidRPr="002F54C1" w:rsidRDefault="003A052E" w:rsidP="002F54C1">
            <w:pPr>
              <w:spacing w:after="0" w:line="240" w:lineRule="auto"/>
              <w:jc w:val="both"/>
              <w:rPr>
                <w:rFonts w:ascii="Arial" w:hAnsi="Arial" w:cs="Arial"/>
                <w:sz w:val="24"/>
                <w:szCs w:val="24"/>
                <w:lang w:val="id-ID"/>
              </w:rPr>
            </w:pPr>
          </w:p>
          <w:p w:rsidR="003A052E" w:rsidRPr="002F54C1" w:rsidRDefault="003A052E" w:rsidP="002F54C1">
            <w:pPr>
              <w:spacing w:after="0" w:line="240" w:lineRule="auto"/>
              <w:jc w:val="both"/>
              <w:rPr>
                <w:rFonts w:ascii="Arial" w:hAnsi="Arial" w:cs="Arial"/>
                <w:sz w:val="24"/>
                <w:szCs w:val="24"/>
                <w:lang w:val="id-ID"/>
              </w:rPr>
            </w:pPr>
            <w:r w:rsidRPr="00313D10">
              <w:rPr>
                <w:rFonts w:ascii="Arial" w:hAnsi="Arial" w:cs="Arial"/>
                <w:b/>
                <w:sz w:val="24"/>
                <w:szCs w:val="24"/>
                <w:lang w:val="id-ID"/>
              </w:rPr>
              <w:t>Sherly Tjoanda</w:t>
            </w:r>
            <w:r w:rsidRPr="00313D10">
              <w:rPr>
                <w:rFonts w:ascii="Arial" w:hAnsi="Arial" w:cs="Arial"/>
                <w:sz w:val="24"/>
                <w:szCs w:val="24"/>
                <w:lang w:val="id-ID"/>
              </w:rPr>
              <w:t xml:space="preserve"> dan </w:t>
            </w:r>
            <w:r w:rsidRPr="00313D10">
              <w:rPr>
                <w:rFonts w:ascii="Arial" w:hAnsi="Arial" w:cs="Arial"/>
                <w:b/>
                <w:bCs/>
                <w:sz w:val="24"/>
                <w:szCs w:val="24"/>
                <w:lang w:val="id-ID"/>
              </w:rPr>
              <w:t>Sarbin Sehe</w:t>
            </w:r>
          </w:p>
          <w:p w:rsidR="003A052E" w:rsidRPr="002F54C1" w:rsidRDefault="003A052E" w:rsidP="002F54C1">
            <w:pPr>
              <w:spacing w:after="0" w:line="240" w:lineRule="auto"/>
              <w:jc w:val="both"/>
              <w:rPr>
                <w:rFonts w:ascii="Arial" w:hAnsi="Arial" w:cs="Arial"/>
                <w:sz w:val="24"/>
                <w:szCs w:val="24"/>
                <w:lang w:val="id-ID"/>
              </w:rPr>
            </w:pPr>
            <w:r w:rsidRPr="002F54C1">
              <w:rPr>
                <w:rFonts w:ascii="Arial" w:hAnsi="Arial" w:cs="Arial"/>
                <w:sz w:val="24"/>
                <w:szCs w:val="24"/>
                <w:lang w:val="id-ID"/>
              </w:rPr>
              <w:t>P</w:t>
            </w:r>
            <w:r w:rsidRPr="002F54C1">
              <w:rPr>
                <w:rFonts w:ascii="Arial" w:hAnsi="Arial" w:cs="Arial"/>
                <w:sz w:val="24"/>
                <w:szCs w:val="24"/>
                <w:lang w:val="sv-SE"/>
              </w:rPr>
              <w:t xml:space="preserve">asangan Calon </w:t>
            </w:r>
            <w:r w:rsidRPr="002F54C1">
              <w:rPr>
                <w:rFonts w:ascii="Arial" w:hAnsi="Arial" w:cs="Arial"/>
                <w:sz w:val="24"/>
                <w:szCs w:val="24"/>
                <w:lang w:val="id-ID"/>
              </w:rPr>
              <w:t xml:space="preserve">Gubernur </w:t>
            </w:r>
            <w:r w:rsidRPr="002F54C1">
              <w:rPr>
                <w:rFonts w:ascii="Arial" w:hAnsi="Arial" w:cs="Arial"/>
                <w:sz w:val="24"/>
                <w:szCs w:val="24"/>
                <w:lang w:val="sv-SE"/>
              </w:rPr>
              <w:t xml:space="preserve">dan Wakil </w:t>
            </w:r>
            <w:r w:rsidRPr="002F54C1">
              <w:rPr>
                <w:rFonts w:ascii="Arial" w:hAnsi="Arial" w:cs="Arial"/>
                <w:sz w:val="24"/>
                <w:szCs w:val="24"/>
                <w:lang w:val="id-ID"/>
              </w:rPr>
              <w:t>Gubernur dalam</w:t>
            </w:r>
            <w:r w:rsidRPr="002F54C1">
              <w:rPr>
                <w:rFonts w:ascii="Arial" w:hAnsi="Arial" w:cs="Arial"/>
                <w:sz w:val="24"/>
                <w:szCs w:val="24"/>
                <w:lang w:val="sv-SE"/>
              </w:rPr>
              <w:t xml:space="preserve"> Pemilihan</w:t>
            </w:r>
            <w:r w:rsidRPr="002F54C1">
              <w:rPr>
                <w:rFonts w:ascii="Arial" w:hAnsi="Arial" w:cs="Arial"/>
                <w:sz w:val="24"/>
                <w:szCs w:val="24"/>
                <w:lang w:val="id-ID"/>
              </w:rPr>
              <w:t xml:space="preserve"> Gubernur </w:t>
            </w:r>
            <w:r w:rsidRPr="002F54C1">
              <w:rPr>
                <w:rFonts w:ascii="Arial" w:hAnsi="Arial" w:cs="Arial"/>
                <w:sz w:val="24"/>
                <w:szCs w:val="24"/>
                <w:lang w:val="sv-SE"/>
              </w:rPr>
              <w:t xml:space="preserve">dan Wakil </w:t>
            </w:r>
            <w:r w:rsidRPr="002F54C1">
              <w:rPr>
                <w:rFonts w:ascii="Arial" w:hAnsi="Arial" w:cs="Arial"/>
                <w:sz w:val="24"/>
                <w:szCs w:val="24"/>
                <w:lang w:val="id-ID"/>
              </w:rPr>
              <w:t xml:space="preserve">Gubernur Maluku Utara </w:t>
            </w:r>
            <w:r w:rsidRPr="002F54C1">
              <w:rPr>
                <w:rFonts w:ascii="Arial" w:hAnsi="Arial" w:cs="Arial"/>
                <w:sz w:val="24"/>
                <w:szCs w:val="24"/>
                <w:lang w:val="sv-SE"/>
              </w:rPr>
              <w:t>Tahun 2024</w:t>
            </w:r>
            <w:r w:rsidRPr="002F54C1">
              <w:rPr>
                <w:rFonts w:ascii="Arial" w:hAnsi="Arial" w:cs="Arial"/>
                <w:sz w:val="24"/>
                <w:szCs w:val="24"/>
                <w:lang w:val="id-ID"/>
              </w:rPr>
              <w:t>,</w:t>
            </w:r>
            <w:r w:rsidRPr="002F54C1">
              <w:rPr>
                <w:rFonts w:ascii="Arial" w:hAnsi="Arial" w:cs="Arial"/>
                <w:sz w:val="24"/>
                <w:szCs w:val="24"/>
                <w:lang w:val="sv-SE"/>
              </w:rPr>
              <w:t xml:space="preserve"> Nomor Urut </w:t>
            </w:r>
            <w:r w:rsidRPr="002F54C1">
              <w:rPr>
                <w:rFonts w:ascii="Arial" w:hAnsi="Arial" w:cs="Arial"/>
                <w:sz w:val="24"/>
                <w:szCs w:val="24"/>
                <w:lang w:val="id-ID"/>
              </w:rPr>
              <w:t>4</w:t>
            </w:r>
            <w:r w:rsidRPr="00313D10">
              <w:rPr>
                <w:rFonts w:ascii="Arial" w:hAnsi="Arial" w:cs="Arial"/>
                <w:sz w:val="24"/>
                <w:szCs w:val="24"/>
                <w:lang w:val="id-ID"/>
              </w:rPr>
              <w:t xml:space="preserve"> </w:t>
            </w:r>
          </w:p>
        </w:tc>
      </w:tr>
      <w:tr w:rsidR="003A052E" w:rsidRPr="002F54C1" w:rsidTr="002F54C1">
        <w:tc>
          <w:tcPr>
            <w:tcW w:w="2221" w:type="dxa"/>
          </w:tcPr>
          <w:p w:rsidR="003A052E" w:rsidRPr="002F54C1" w:rsidRDefault="003A052E" w:rsidP="002F54C1">
            <w:pPr>
              <w:spacing w:after="0" w:line="240" w:lineRule="auto"/>
              <w:jc w:val="both"/>
              <w:rPr>
                <w:rFonts w:ascii="Arial" w:hAnsi="Arial" w:cs="Arial"/>
                <w:b/>
                <w:sz w:val="24"/>
                <w:szCs w:val="24"/>
                <w:lang w:val="id-ID"/>
              </w:rPr>
            </w:pPr>
          </w:p>
          <w:p w:rsidR="003A052E" w:rsidRPr="002F54C1" w:rsidRDefault="003A052E" w:rsidP="002F54C1">
            <w:pPr>
              <w:spacing w:after="0" w:line="240" w:lineRule="auto"/>
              <w:jc w:val="both"/>
              <w:rPr>
                <w:rFonts w:ascii="Arial" w:hAnsi="Arial" w:cs="Arial"/>
                <w:b/>
                <w:sz w:val="24"/>
                <w:szCs w:val="24"/>
                <w:lang w:val="id-ID"/>
              </w:rPr>
            </w:pPr>
            <w:r w:rsidRPr="002F54C1">
              <w:rPr>
                <w:rFonts w:ascii="Arial" w:hAnsi="Arial" w:cs="Arial"/>
                <w:b/>
                <w:sz w:val="24"/>
                <w:szCs w:val="24"/>
                <w:lang w:val="id-ID"/>
              </w:rPr>
              <w:t>Jenis Perkara</w:t>
            </w:r>
          </w:p>
        </w:tc>
        <w:tc>
          <w:tcPr>
            <w:tcW w:w="283" w:type="dxa"/>
          </w:tcPr>
          <w:p w:rsidR="003A052E" w:rsidRPr="002F54C1" w:rsidRDefault="003A052E" w:rsidP="002F54C1">
            <w:pPr>
              <w:spacing w:after="0" w:line="240" w:lineRule="auto"/>
              <w:jc w:val="both"/>
              <w:rPr>
                <w:rFonts w:ascii="Arial" w:hAnsi="Arial" w:cs="Arial"/>
                <w:sz w:val="24"/>
                <w:szCs w:val="24"/>
                <w:lang w:val="id-ID"/>
              </w:rPr>
            </w:pPr>
          </w:p>
          <w:p w:rsidR="003A052E" w:rsidRPr="002F54C1" w:rsidRDefault="003A052E" w:rsidP="002F54C1">
            <w:pPr>
              <w:spacing w:after="0" w:line="240" w:lineRule="auto"/>
              <w:jc w:val="both"/>
              <w:rPr>
                <w:rFonts w:ascii="Arial" w:hAnsi="Arial" w:cs="Arial"/>
                <w:sz w:val="24"/>
                <w:szCs w:val="24"/>
                <w:lang w:val="id-ID"/>
              </w:rPr>
            </w:pPr>
            <w:r w:rsidRPr="002F54C1">
              <w:rPr>
                <w:rFonts w:ascii="Arial" w:hAnsi="Arial" w:cs="Arial"/>
                <w:sz w:val="24"/>
                <w:szCs w:val="24"/>
                <w:lang w:val="id-ID"/>
              </w:rPr>
              <w:t>:</w:t>
            </w:r>
          </w:p>
        </w:tc>
        <w:tc>
          <w:tcPr>
            <w:tcW w:w="6712" w:type="dxa"/>
          </w:tcPr>
          <w:p w:rsidR="003A052E" w:rsidRPr="002F54C1" w:rsidRDefault="003A052E" w:rsidP="002F54C1">
            <w:pPr>
              <w:spacing w:after="0" w:line="240" w:lineRule="auto"/>
              <w:jc w:val="both"/>
              <w:rPr>
                <w:rFonts w:ascii="Arial" w:hAnsi="Arial" w:cs="Arial"/>
                <w:sz w:val="24"/>
                <w:szCs w:val="24"/>
                <w:lang w:val="id-ID"/>
              </w:rPr>
            </w:pPr>
          </w:p>
          <w:p w:rsidR="003A052E" w:rsidRPr="002F54C1" w:rsidRDefault="003A052E" w:rsidP="002F54C1">
            <w:pPr>
              <w:spacing w:after="0" w:line="240" w:lineRule="auto"/>
              <w:jc w:val="both"/>
              <w:rPr>
                <w:rFonts w:ascii="Arial" w:hAnsi="Arial" w:cs="Arial"/>
                <w:sz w:val="24"/>
                <w:szCs w:val="24"/>
              </w:rPr>
            </w:pPr>
            <w:r w:rsidRPr="002F54C1">
              <w:rPr>
                <w:rFonts w:ascii="Arial" w:hAnsi="Arial" w:cs="Arial"/>
                <w:sz w:val="24"/>
                <w:szCs w:val="24"/>
                <w:lang w:val="id-ID"/>
              </w:rPr>
              <w:t xml:space="preserve">Perselisihan Hasil Pemilihan </w:t>
            </w:r>
            <w:proofErr w:type="spellStart"/>
            <w:r w:rsidRPr="002F54C1">
              <w:rPr>
                <w:rFonts w:ascii="Arial" w:hAnsi="Arial" w:cs="Arial"/>
                <w:sz w:val="24"/>
                <w:szCs w:val="24"/>
              </w:rPr>
              <w:t>Umum</w:t>
            </w:r>
            <w:proofErr w:type="spellEnd"/>
            <w:r w:rsidRPr="002F54C1">
              <w:rPr>
                <w:rFonts w:ascii="Arial" w:hAnsi="Arial" w:cs="Arial"/>
                <w:sz w:val="24"/>
                <w:szCs w:val="24"/>
              </w:rPr>
              <w:t xml:space="preserve"> </w:t>
            </w:r>
            <w:proofErr w:type="spellStart"/>
            <w:r w:rsidRPr="002F54C1">
              <w:rPr>
                <w:rFonts w:ascii="Arial" w:hAnsi="Arial" w:cs="Arial"/>
                <w:sz w:val="24"/>
                <w:szCs w:val="24"/>
              </w:rPr>
              <w:t>Gubernur</w:t>
            </w:r>
            <w:proofErr w:type="spellEnd"/>
            <w:r w:rsidRPr="002F54C1">
              <w:rPr>
                <w:rFonts w:ascii="Arial" w:hAnsi="Arial" w:cs="Arial"/>
                <w:sz w:val="24"/>
                <w:szCs w:val="24"/>
              </w:rPr>
              <w:t xml:space="preserve">, </w:t>
            </w:r>
            <w:proofErr w:type="spellStart"/>
            <w:r w:rsidRPr="002F54C1">
              <w:rPr>
                <w:rFonts w:ascii="Arial" w:hAnsi="Arial" w:cs="Arial"/>
                <w:sz w:val="24"/>
                <w:szCs w:val="24"/>
              </w:rPr>
              <w:t>Bupati</w:t>
            </w:r>
            <w:proofErr w:type="spellEnd"/>
            <w:r w:rsidRPr="002F54C1">
              <w:rPr>
                <w:rFonts w:ascii="Arial" w:hAnsi="Arial" w:cs="Arial"/>
                <w:sz w:val="24"/>
                <w:szCs w:val="24"/>
              </w:rPr>
              <w:t xml:space="preserve">, </w:t>
            </w:r>
            <w:proofErr w:type="spellStart"/>
            <w:r w:rsidRPr="002F54C1">
              <w:rPr>
                <w:rFonts w:ascii="Arial" w:hAnsi="Arial" w:cs="Arial"/>
                <w:sz w:val="24"/>
                <w:szCs w:val="24"/>
              </w:rPr>
              <w:t>dan</w:t>
            </w:r>
            <w:proofErr w:type="spellEnd"/>
            <w:r w:rsidRPr="002F54C1">
              <w:rPr>
                <w:rFonts w:ascii="Arial" w:hAnsi="Arial" w:cs="Arial"/>
                <w:sz w:val="24"/>
                <w:szCs w:val="24"/>
              </w:rPr>
              <w:t xml:space="preserve"> </w:t>
            </w:r>
            <w:proofErr w:type="spellStart"/>
            <w:r w:rsidRPr="002F54C1">
              <w:rPr>
                <w:rFonts w:ascii="Arial" w:hAnsi="Arial" w:cs="Arial"/>
                <w:sz w:val="24"/>
                <w:szCs w:val="24"/>
              </w:rPr>
              <w:t>Walikota</w:t>
            </w:r>
            <w:proofErr w:type="spellEnd"/>
            <w:r w:rsidRPr="002F54C1">
              <w:rPr>
                <w:rFonts w:ascii="Arial" w:hAnsi="Arial" w:cs="Arial"/>
                <w:sz w:val="24"/>
                <w:szCs w:val="24"/>
              </w:rPr>
              <w:t xml:space="preserve"> </w:t>
            </w:r>
            <w:proofErr w:type="spellStart"/>
            <w:r w:rsidRPr="002F54C1">
              <w:rPr>
                <w:rFonts w:ascii="Arial" w:hAnsi="Arial" w:cs="Arial"/>
                <w:sz w:val="24"/>
                <w:szCs w:val="24"/>
              </w:rPr>
              <w:t>Tahun</w:t>
            </w:r>
            <w:proofErr w:type="spellEnd"/>
            <w:r w:rsidRPr="002F54C1">
              <w:rPr>
                <w:rFonts w:ascii="Arial" w:hAnsi="Arial" w:cs="Arial"/>
                <w:sz w:val="24"/>
                <w:szCs w:val="24"/>
              </w:rPr>
              <w:t xml:space="preserve"> 2024.</w:t>
            </w:r>
          </w:p>
        </w:tc>
      </w:tr>
      <w:tr w:rsidR="003A052E" w:rsidRPr="002F54C1" w:rsidTr="002F54C1">
        <w:tc>
          <w:tcPr>
            <w:tcW w:w="2221" w:type="dxa"/>
          </w:tcPr>
          <w:p w:rsidR="003A052E" w:rsidRPr="002F54C1" w:rsidRDefault="003A052E" w:rsidP="002F54C1">
            <w:pPr>
              <w:spacing w:after="0" w:line="240" w:lineRule="auto"/>
              <w:jc w:val="both"/>
              <w:rPr>
                <w:rFonts w:ascii="Arial" w:hAnsi="Arial" w:cs="Arial"/>
                <w:b/>
                <w:sz w:val="24"/>
                <w:szCs w:val="24"/>
                <w:lang w:val="id-ID"/>
              </w:rPr>
            </w:pPr>
          </w:p>
          <w:p w:rsidR="003A052E" w:rsidRPr="002F54C1" w:rsidRDefault="003A052E" w:rsidP="002F54C1">
            <w:pPr>
              <w:spacing w:after="0" w:line="240" w:lineRule="auto"/>
              <w:jc w:val="both"/>
              <w:rPr>
                <w:rFonts w:ascii="Arial" w:hAnsi="Arial" w:cs="Arial"/>
                <w:b/>
                <w:sz w:val="24"/>
                <w:szCs w:val="24"/>
                <w:lang w:val="id-ID"/>
              </w:rPr>
            </w:pPr>
            <w:r w:rsidRPr="002F54C1">
              <w:rPr>
                <w:rFonts w:ascii="Arial" w:hAnsi="Arial" w:cs="Arial"/>
                <w:b/>
                <w:sz w:val="24"/>
                <w:szCs w:val="24"/>
                <w:lang w:val="id-ID"/>
              </w:rPr>
              <w:t>Amar Putusan</w:t>
            </w:r>
          </w:p>
        </w:tc>
        <w:tc>
          <w:tcPr>
            <w:tcW w:w="283" w:type="dxa"/>
          </w:tcPr>
          <w:p w:rsidR="003A052E" w:rsidRPr="002F54C1" w:rsidRDefault="003A052E" w:rsidP="002F54C1">
            <w:pPr>
              <w:spacing w:after="0" w:line="240" w:lineRule="auto"/>
              <w:jc w:val="both"/>
              <w:rPr>
                <w:rFonts w:ascii="Arial" w:hAnsi="Arial" w:cs="Arial"/>
                <w:sz w:val="24"/>
                <w:szCs w:val="24"/>
                <w:lang w:val="id-ID"/>
              </w:rPr>
            </w:pPr>
          </w:p>
          <w:p w:rsidR="003A052E" w:rsidRPr="002F54C1" w:rsidRDefault="003A052E" w:rsidP="002F54C1">
            <w:pPr>
              <w:spacing w:after="0" w:line="240" w:lineRule="auto"/>
              <w:jc w:val="both"/>
              <w:rPr>
                <w:rFonts w:ascii="Arial" w:hAnsi="Arial" w:cs="Arial"/>
                <w:sz w:val="24"/>
                <w:szCs w:val="24"/>
                <w:lang w:val="id-ID"/>
              </w:rPr>
            </w:pPr>
            <w:r w:rsidRPr="002F54C1">
              <w:rPr>
                <w:rFonts w:ascii="Arial" w:hAnsi="Arial" w:cs="Arial"/>
                <w:sz w:val="24"/>
                <w:szCs w:val="24"/>
                <w:lang w:val="id-ID"/>
              </w:rPr>
              <w:t>:</w:t>
            </w:r>
          </w:p>
        </w:tc>
        <w:tc>
          <w:tcPr>
            <w:tcW w:w="6712" w:type="dxa"/>
          </w:tcPr>
          <w:p w:rsidR="003A052E" w:rsidRPr="002F54C1" w:rsidRDefault="003A052E" w:rsidP="002F54C1">
            <w:pPr>
              <w:spacing w:after="0" w:line="240" w:lineRule="auto"/>
              <w:jc w:val="both"/>
              <w:rPr>
                <w:rFonts w:ascii="Arial" w:hAnsi="Arial" w:cs="Arial"/>
                <w:sz w:val="24"/>
                <w:szCs w:val="24"/>
              </w:rPr>
            </w:pPr>
          </w:p>
          <w:p w:rsidR="003A052E" w:rsidRPr="002F54C1" w:rsidRDefault="003A052E" w:rsidP="002F54C1">
            <w:pPr>
              <w:widowControl w:val="0"/>
              <w:autoSpaceDE w:val="0"/>
              <w:autoSpaceDN w:val="0"/>
              <w:spacing w:after="0" w:line="240" w:lineRule="auto"/>
              <w:jc w:val="both"/>
              <w:rPr>
                <w:rFonts w:ascii="Arial" w:hAnsi="Arial" w:cs="Arial"/>
                <w:b/>
                <w:sz w:val="24"/>
                <w:szCs w:val="24"/>
                <w:lang w:val="pt-BR"/>
              </w:rPr>
            </w:pPr>
            <w:r w:rsidRPr="002F54C1">
              <w:rPr>
                <w:rFonts w:ascii="Arial" w:hAnsi="Arial" w:cs="Arial"/>
                <w:b/>
                <w:sz w:val="24"/>
                <w:szCs w:val="24"/>
                <w:lang w:val="pt-BR"/>
              </w:rPr>
              <w:t>Dalam Eksepsi:</w:t>
            </w:r>
          </w:p>
          <w:p w:rsidR="003A052E" w:rsidRPr="002F54C1" w:rsidRDefault="003A052E" w:rsidP="002F54C1">
            <w:pPr>
              <w:pStyle w:val="ListParagraph"/>
              <w:widowControl w:val="0"/>
              <w:numPr>
                <w:ilvl w:val="2"/>
                <w:numId w:val="1"/>
              </w:numPr>
              <w:autoSpaceDE w:val="0"/>
              <w:autoSpaceDN w:val="0"/>
              <w:spacing w:after="0" w:line="240" w:lineRule="auto"/>
              <w:ind w:left="810" w:hanging="450"/>
              <w:jc w:val="both"/>
              <w:rPr>
                <w:rFonts w:ascii="Arial" w:hAnsi="Arial" w:cs="Arial"/>
                <w:sz w:val="24"/>
                <w:szCs w:val="24"/>
                <w:lang w:val="pt-BR"/>
              </w:rPr>
            </w:pPr>
            <w:r w:rsidRPr="002F54C1">
              <w:rPr>
                <w:rFonts w:ascii="Arial" w:hAnsi="Arial" w:cs="Arial"/>
                <w:sz w:val="24"/>
                <w:szCs w:val="24"/>
                <w:lang w:val="pt-BR"/>
              </w:rPr>
              <w:t>Mengabulkan eksepsi Termohon dan eksepsi Pihak Terkait berkenaan dengan kedudukan hukum Pemohon;</w:t>
            </w:r>
          </w:p>
          <w:p w:rsidR="003A052E" w:rsidRPr="002F54C1" w:rsidRDefault="003A052E" w:rsidP="002F54C1">
            <w:pPr>
              <w:pStyle w:val="ListParagraph"/>
              <w:widowControl w:val="0"/>
              <w:numPr>
                <w:ilvl w:val="2"/>
                <w:numId w:val="1"/>
              </w:numPr>
              <w:autoSpaceDE w:val="0"/>
              <w:autoSpaceDN w:val="0"/>
              <w:spacing w:after="0" w:line="240" w:lineRule="auto"/>
              <w:ind w:left="810" w:hanging="450"/>
              <w:jc w:val="both"/>
              <w:rPr>
                <w:rFonts w:ascii="Arial" w:hAnsi="Arial" w:cs="Arial"/>
                <w:sz w:val="24"/>
                <w:szCs w:val="24"/>
              </w:rPr>
            </w:pPr>
            <w:proofErr w:type="spellStart"/>
            <w:r w:rsidRPr="002F54C1">
              <w:rPr>
                <w:rFonts w:ascii="Arial" w:hAnsi="Arial" w:cs="Arial"/>
                <w:sz w:val="24"/>
                <w:szCs w:val="24"/>
              </w:rPr>
              <w:t>Menolak</w:t>
            </w:r>
            <w:proofErr w:type="spellEnd"/>
            <w:r w:rsidRPr="002F54C1">
              <w:rPr>
                <w:rFonts w:ascii="Arial" w:hAnsi="Arial" w:cs="Arial"/>
                <w:sz w:val="24"/>
                <w:szCs w:val="24"/>
              </w:rPr>
              <w:t xml:space="preserve"> </w:t>
            </w:r>
            <w:proofErr w:type="spellStart"/>
            <w:r w:rsidRPr="002F54C1">
              <w:rPr>
                <w:rFonts w:ascii="Arial" w:hAnsi="Arial" w:cs="Arial"/>
                <w:sz w:val="24"/>
                <w:szCs w:val="24"/>
              </w:rPr>
              <w:t>eksepsi</w:t>
            </w:r>
            <w:proofErr w:type="spellEnd"/>
            <w:r w:rsidRPr="002F54C1">
              <w:rPr>
                <w:rFonts w:ascii="Arial" w:hAnsi="Arial" w:cs="Arial"/>
                <w:sz w:val="24"/>
                <w:szCs w:val="24"/>
              </w:rPr>
              <w:t xml:space="preserve"> </w:t>
            </w:r>
            <w:proofErr w:type="spellStart"/>
            <w:r w:rsidRPr="002F54C1">
              <w:rPr>
                <w:rFonts w:ascii="Arial" w:hAnsi="Arial" w:cs="Arial"/>
                <w:sz w:val="24"/>
                <w:szCs w:val="24"/>
              </w:rPr>
              <w:t>Termohon</w:t>
            </w:r>
            <w:proofErr w:type="spellEnd"/>
            <w:r w:rsidRPr="002F54C1">
              <w:rPr>
                <w:rFonts w:ascii="Arial" w:hAnsi="Arial" w:cs="Arial"/>
                <w:sz w:val="24"/>
                <w:szCs w:val="24"/>
              </w:rPr>
              <w:t xml:space="preserve"> </w:t>
            </w:r>
            <w:proofErr w:type="spellStart"/>
            <w:r w:rsidRPr="002F54C1">
              <w:rPr>
                <w:rFonts w:ascii="Arial" w:hAnsi="Arial" w:cs="Arial"/>
                <w:sz w:val="24"/>
                <w:szCs w:val="24"/>
              </w:rPr>
              <w:t>dan</w:t>
            </w:r>
            <w:proofErr w:type="spellEnd"/>
            <w:r w:rsidRPr="002F54C1">
              <w:rPr>
                <w:rFonts w:ascii="Arial" w:hAnsi="Arial" w:cs="Arial"/>
                <w:sz w:val="24"/>
                <w:szCs w:val="24"/>
              </w:rPr>
              <w:t xml:space="preserve"> </w:t>
            </w:r>
            <w:proofErr w:type="spellStart"/>
            <w:r w:rsidRPr="002F54C1">
              <w:rPr>
                <w:rFonts w:ascii="Arial" w:hAnsi="Arial" w:cs="Arial"/>
                <w:sz w:val="24"/>
                <w:szCs w:val="24"/>
              </w:rPr>
              <w:t>eksepsi</w:t>
            </w:r>
            <w:proofErr w:type="spellEnd"/>
            <w:r w:rsidRPr="002F54C1">
              <w:rPr>
                <w:rFonts w:ascii="Arial" w:hAnsi="Arial" w:cs="Arial"/>
                <w:sz w:val="24"/>
                <w:szCs w:val="24"/>
              </w:rPr>
              <w:t xml:space="preserve"> </w:t>
            </w:r>
            <w:proofErr w:type="spellStart"/>
            <w:r w:rsidRPr="002F54C1">
              <w:rPr>
                <w:rFonts w:ascii="Arial" w:hAnsi="Arial" w:cs="Arial"/>
                <w:sz w:val="24"/>
                <w:szCs w:val="24"/>
              </w:rPr>
              <w:t>Pihak</w:t>
            </w:r>
            <w:proofErr w:type="spellEnd"/>
            <w:r w:rsidRPr="002F54C1">
              <w:rPr>
                <w:rFonts w:ascii="Arial" w:hAnsi="Arial" w:cs="Arial"/>
                <w:sz w:val="24"/>
                <w:szCs w:val="24"/>
              </w:rPr>
              <w:t xml:space="preserve"> </w:t>
            </w:r>
            <w:proofErr w:type="spellStart"/>
            <w:r w:rsidRPr="002F54C1">
              <w:rPr>
                <w:rFonts w:ascii="Arial" w:hAnsi="Arial" w:cs="Arial"/>
                <w:sz w:val="24"/>
                <w:szCs w:val="24"/>
              </w:rPr>
              <w:t>Terkait</w:t>
            </w:r>
            <w:proofErr w:type="spellEnd"/>
            <w:r w:rsidRPr="002F54C1">
              <w:rPr>
                <w:rFonts w:ascii="Arial" w:hAnsi="Arial" w:cs="Arial"/>
                <w:sz w:val="24"/>
                <w:szCs w:val="24"/>
              </w:rPr>
              <w:t xml:space="preserve"> </w:t>
            </w:r>
            <w:proofErr w:type="spellStart"/>
            <w:r w:rsidRPr="002F54C1">
              <w:rPr>
                <w:rFonts w:ascii="Arial" w:hAnsi="Arial" w:cs="Arial"/>
                <w:sz w:val="24"/>
                <w:szCs w:val="24"/>
              </w:rPr>
              <w:t>untuk</w:t>
            </w:r>
            <w:proofErr w:type="spellEnd"/>
            <w:r w:rsidRPr="002F54C1">
              <w:rPr>
                <w:rFonts w:ascii="Arial" w:hAnsi="Arial" w:cs="Arial"/>
                <w:sz w:val="24"/>
                <w:szCs w:val="24"/>
              </w:rPr>
              <w:t xml:space="preserve"> </w:t>
            </w:r>
            <w:proofErr w:type="spellStart"/>
            <w:r w:rsidRPr="002F54C1">
              <w:rPr>
                <w:rFonts w:ascii="Arial" w:hAnsi="Arial" w:cs="Arial"/>
                <w:sz w:val="24"/>
                <w:szCs w:val="24"/>
              </w:rPr>
              <w:t>selain</w:t>
            </w:r>
            <w:proofErr w:type="spellEnd"/>
            <w:r w:rsidRPr="002F54C1">
              <w:rPr>
                <w:rFonts w:ascii="Arial" w:hAnsi="Arial" w:cs="Arial"/>
                <w:sz w:val="24"/>
                <w:szCs w:val="24"/>
              </w:rPr>
              <w:t xml:space="preserve"> </w:t>
            </w:r>
            <w:proofErr w:type="spellStart"/>
            <w:r w:rsidRPr="002F54C1">
              <w:rPr>
                <w:rFonts w:ascii="Arial" w:hAnsi="Arial" w:cs="Arial"/>
                <w:sz w:val="24"/>
                <w:szCs w:val="24"/>
              </w:rPr>
              <w:t>dan</w:t>
            </w:r>
            <w:proofErr w:type="spellEnd"/>
            <w:r w:rsidRPr="002F54C1">
              <w:rPr>
                <w:rFonts w:ascii="Arial" w:hAnsi="Arial" w:cs="Arial"/>
                <w:sz w:val="24"/>
                <w:szCs w:val="24"/>
              </w:rPr>
              <w:t xml:space="preserve"> </w:t>
            </w:r>
            <w:proofErr w:type="spellStart"/>
            <w:r w:rsidRPr="002F54C1">
              <w:rPr>
                <w:rFonts w:ascii="Arial" w:hAnsi="Arial" w:cs="Arial"/>
                <w:sz w:val="24"/>
                <w:szCs w:val="24"/>
              </w:rPr>
              <w:t>selebihnya</w:t>
            </w:r>
            <w:proofErr w:type="spellEnd"/>
            <w:r w:rsidRPr="002F54C1">
              <w:rPr>
                <w:rFonts w:ascii="Arial" w:hAnsi="Arial" w:cs="Arial"/>
                <w:sz w:val="24"/>
                <w:szCs w:val="24"/>
              </w:rPr>
              <w:t>.</w:t>
            </w:r>
          </w:p>
          <w:p w:rsidR="003A052E" w:rsidRPr="002F54C1" w:rsidRDefault="003A052E" w:rsidP="002F54C1">
            <w:pPr>
              <w:widowControl w:val="0"/>
              <w:autoSpaceDE w:val="0"/>
              <w:autoSpaceDN w:val="0"/>
              <w:spacing w:after="0" w:line="240" w:lineRule="auto"/>
              <w:jc w:val="both"/>
              <w:rPr>
                <w:rFonts w:ascii="Arial" w:hAnsi="Arial" w:cs="Arial"/>
                <w:sz w:val="24"/>
                <w:szCs w:val="24"/>
              </w:rPr>
            </w:pPr>
            <w:proofErr w:type="spellStart"/>
            <w:r w:rsidRPr="002F54C1">
              <w:rPr>
                <w:rFonts w:ascii="Arial" w:hAnsi="Arial" w:cs="Arial"/>
                <w:b/>
                <w:sz w:val="24"/>
                <w:szCs w:val="24"/>
              </w:rPr>
              <w:t>Dalam</w:t>
            </w:r>
            <w:proofErr w:type="spellEnd"/>
            <w:r w:rsidRPr="002F54C1">
              <w:rPr>
                <w:rFonts w:ascii="Arial" w:hAnsi="Arial" w:cs="Arial"/>
                <w:b/>
                <w:sz w:val="24"/>
                <w:szCs w:val="24"/>
              </w:rPr>
              <w:t xml:space="preserve"> </w:t>
            </w:r>
            <w:proofErr w:type="spellStart"/>
            <w:r w:rsidRPr="002F54C1">
              <w:rPr>
                <w:rFonts w:ascii="Arial" w:hAnsi="Arial" w:cs="Arial"/>
                <w:b/>
                <w:sz w:val="24"/>
                <w:szCs w:val="24"/>
              </w:rPr>
              <w:t>Pokok</w:t>
            </w:r>
            <w:proofErr w:type="spellEnd"/>
            <w:r w:rsidRPr="002F54C1">
              <w:rPr>
                <w:rFonts w:ascii="Arial" w:hAnsi="Arial" w:cs="Arial"/>
                <w:b/>
                <w:sz w:val="24"/>
                <w:szCs w:val="24"/>
              </w:rPr>
              <w:t xml:space="preserve"> </w:t>
            </w:r>
            <w:proofErr w:type="spellStart"/>
            <w:r w:rsidRPr="002F54C1">
              <w:rPr>
                <w:rFonts w:ascii="Arial" w:hAnsi="Arial" w:cs="Arial"/>
                <w:b/>
                <w:sz w:val="24"/>
                <w:szCs w:val="24"/>
              </w:rPr>
              <w:t>Permohonan</w:t>
            </w:r>
            <w:proofErr w:type="spellEnd"/>
            <w:r w:rsidRPr="002F54C1">
              <w:rPr>
                <w:rFonts w:ascii="Arial" w:hAnsi="Arial" w:cs="Arial"/>
                <w:b/>
                <w:sz w:val="24"/>
                <w:szCs w:val="24"/>
              </w:rPr>
              <w:t>:</w:t>
            </w:r>
          </w:p>
          <w:p w:rsidR="003A052E" w:rsidRPr="002F54C1" w:rsidRDefault="003A052E" w:rsidP="00E70D69">
            <w:pPr>
              <w:spacing w:after="0" w:line="240" w:lineRule="auto"/>
              <w:ind w:firstLine="450"/>
              <w:jc w:val="both"/>
              <w:rPr>
                <w:rFonts w:ascii="Arial" w:hAnsi="Arial" w:cs="Arial"/>
                <w:bCs/>
                <w:sz w:val="24"/>
                <w:szCs w:val="24"/>
              </w:rPr>
            </w:pPr>
            <w:proofErr w:type="spellStart"/>
            <w:r w:rsidRPr="002F54C1">
              <w:rPr>
                <w:rFonts w:ascii="Arial" w:hAnsi="Arial" w:cs="Arial"/>
                <w:sz w:val="24"/>
                <w:szCs w:val="24"/>
              </w:rPr>
              <w:t>Menyatakan</w:t>
            </w:r>
            <w:proofErr w:type="spellEnd"/>
            <w:r w:rsidRPr="002F54C1">
              <w:rPr>
                <w:rFonts w:ascii="Arial" w:hAnsi="Arial" w:cs="Arial"/>
                <w:sz w:val="24"/>
                <w:szCs w:val="24"/>
                <w:lang w:val="id-ID"/>
              </w:rPr>
              <w:t xml:space="preserve"> </w:t>
            </w:r>
            <w:proofErr w:type="spellStart"/>
            <w:r w:rsidRPr="002F54C1">
              <w:rPr>
                <w:rFonts w:ascii="Arial" w:hAnsi="Arial" w:cs="Arial"/>
                <w:sz w:val="24"/>
                <w:szCs w:val="24"/>
              </w:rPr>
              <w:t>permohonan</w:t>
            </w:r>
            <w:proofErr w:type="spellEnd"/>
            <w:r w:rsidRPr="002F54C1">
              <w:rPr>
                <w:rFonts w:ascii="Arial" w:hAnsi="Arial" w:cs="Arial"/>
                <w:sz w:val="24"/>
                <w:szCs w:val="24"/>
                <w:lang w:val="id-ID"/>
              </w:rPr>
              <w:t xml:space="preserve"> </w:t>
            </w:r>
            <w:proofErr w:type="spellStart"/>
            <w:r w:rsidRPr="002F54C1">
              <w:rPr>
                <w:rFonts w:ascii="Arial" w:hAnsi="Arial" w:cs="Arial"/>
                <w:sz w:val="24"/>
                <w:szCs w:val="24"/>
              </w:rPr>
              <w:t>Pemohon</w:t>
            </w:r>
            <w:proofErr w:type="spellEnd"/>
            <w:r w:rsidRPr="002F54C1">
              <w:rPr>
                <w:rFonts w:ascii="Arial" w:hAnsi="Arial" w:cs="Arial"/>
                <w:sz w:val="24"/>
                <w:szCs w:val="24"/>
                <w:lang w:val="id-ID"/>
              </w:rPr>
              <w:t xml:space="preserve"> </w:t>
            </w:r>
            <w:proofErr w:type="spellStart"/>
            <w:r w:rsidRPr="002F54C1">
              <w:rPr>
                <w:rFonts w:ascii="Arial" w:hAnsi="Arial" w:cs="Arial"/>
                <w:sz w:val="24"/>
                <w:szCs w:val="24"/>
              </w:rPr>
              <w:t>tidak</w:t>
            </w:r>
            <w:proofErr w:type="spellEnd"/>
            <w:r w:rsidRPr="002F54C1">
              <w:rPr>
                <w:rFonts w:ascii="Arial" w:hAnsi="Arial" w:cs="Arial"/>
                <w:sz w:val="24"/>
                <w:szCs w:val="24"/>
                <w:lang w:val="id-ID"/>
              </w:rPr>
              <w:t xml:space="preserve"> </w:t>
            </w:r>
            <w:proofErr w:type="spellStart"/>
            <w:r w:rsidRPr="002F54C1">
              <w:rPr>
                <w:rFonts w:ascii="Arial" w:hAnsi="Arial" w:cs="Arial"/>
                <w:sz w:val="24"/>
                <w:szCs w:val="24"/>
              </w:rPr>
              <w:t>dapat</w:t>
            </w:r>
            <w:proofErr w:type="spellEnd"/>
            <w:r w:rsidRPr="002F54C1">
              <w:rPr>
                <w:rFonts w:ascii="Arial" w:hAnsi="Arial" w:cs="Arial"/>
                <w:sz w:val="24"/>
                <w:szCs w:val="24"/>
                <w:lang w:val="id-ID"/>
              </w:rPr>
              <w:t xml:space="preserve"> </w:t>
            </w:r>
            <w:proofErr w:type="spellStart"/>
            <w:r w:rsidRPr="002F54C1">
              <w:rPr>
                <w:rFonts w:ascii="Arial" w:hAnsi="Arial" w:cs="Arial"/>
                <w:sz w:val="24"/>
                <w:szCs w:val="24"/>
              </w:rPr>
              <w:t>diterima</w:t>
            </w:r>
            <w:proofErr w:type="spellEnd"/>
            <w:r w:rsidRPr="002F54C1">
              <w:rPr>
                <w:rFonts w:ascii="Arial" w:hAnsi="Arial" w:cs="Arial"/>
                <w:sz w:val="24"/>
                <w:szCs w:val="24"/>
              </w:rPr>
              <w:t>.</w:t>
            </w:r>
          </w:p>
          <w:p w:rsidR="003A052E" w:rsidRPr="002F54C1" w:rsidRDefault="003A052E" w:rsidP="002F54C1">
            <w:pPr>
              <w:spacing w:after="0" w:line="240" w:lineRule="auto"/>
              <w:ind w:left="17"/>
              <w:jc w:val="both"/>
              <w:rPr>
                <w:rFonts w:ascii="Arial" w:hAnsi="Arial" w:cs="Arial"/>
                <w:sz w:val="24"/>
                <w:szCs w:val="24"/>
              </w:rPr>
            </w:pPr>
          </w:p>
        </w:tc>
      </w:tr>
      <w:tr w:rsidR="003A052E" w:rsidRPr="002F54C1" w:rsidTr="002F54C1">
        <w:trPr>
          <w:trHeight w:val="495"/>
        </w:trPr>
        <w:tc>
          <w:tcPr>
            <w:tcW w:w="2221" w:type="dxa"/>
          </w:tcPr>
          <w:p w:rsidR="003A052E" w:rsidRPr="002F54C1" w:rsidRDefault="003A052E" w:rsidP="002F54C1">
            <w:pPr>
              <w:spacing w:after="0" w:line="240" w:lineRule="auto"/>
              <w:jc w:val="both"/>
              <w:rPr>
                <w:rFonts w:ascii="Arial" w:hAnsi="Arial" w:cs="Arial"/>
                <w:b/>
                <w:sz w:val="24"/>
                <w:szCs w:val="24"/>
                <w:lang w:val="id-ID"/>
              </w:rPr>
            </w:pPr>
            <w:r w:rsidRPr="002F54C1">
              <w:rPr>
                <w:rFonts w:ascii="Arial" w:hAnsi="Arial" w:cs="Arial"/>
                <w:b/>
                <w:sz w:val="24"/>
                <w:szCs w:val="24"/>
                <w:lang w:val="id-ID"/>
              </w:rPr>
              <w:t>Tanggal Putusan</w:t>
            </w:r>
          </w:p>
        </w:tc>
        <w:tc>
          <w:tcPr>
            <w:tcW w:w="283" w:type="dxa"/>
          </w:tcPr>
          <w:p w:rsidR="003A052E" w:rsidRPr="002F54C1" w:rsidRDefault="003A052E" w:rsidP="002F54C1">
            <w:pPr>
              <w:spacing w:after="0" w:line="240" w:lineRule="auto"/>
              <w:jc w:val="both"/>
              <w:rPr>
                <w:rFonts w:ascii="Arial" w:hAnsi="Arial" w:cs="Arial"/>
                <w:sz w:val="24"/>
                <w:szCs w:val="24"/>
                <w:lang w:val="id-ID"/>
              </w:rPr>
            </w:pPr>
            <w:r w:rsidRPr="002F54C1">
              <w:rPr>
                <w:rFonts w:ascii="Arial" w:hAnsi="Arial" w:cs="Arial"/>
                <w:sz w:val="24"/>
                <w:szCs w:val="24"/>
                <w:lang w:val="id-ID"/>
              </w:rPr>
              <w:t>:</w:t>
            </w:r>
          </w:p>
        </w:tc>
        <w:tc>
          <w:tcPr>
            <w:tcW w:w="6712" w:type="dxa"/>
          </w:tcPr>
          <w:p w:rsidR="003A052E" w:rsidRPr="002F54C1" w:rsidRDefault="003A052E" w:rsidP="002F54C1">
            <w:pPr>
              <w:spacing w:after="0" w:line="240" w:lineRule="auto"/>
              <w:jc w:val="both"/>
              <w:rPr>
                <w:rFonts w:ascii="Arial" w:hAnsi="Arial" w:cs="Arial"/>
                <w:sz w:val="24"/>
                <w:szCs w:val="24"/>
              </w:rPr>
            </w:pPr>
            <w:r w:rsidRPr="002F54C1">
              <w:rPr>
                <w:rFonts w:ascii="Arial" w:hAnsi="Arial" w:cs="Arial"/>
                <w:sz w:val="24"/>
                <w:szCs w:val="24"/>
                <w:lang w:val="id-ID"/>
              </w:rPr>
              <w:t xml:space="preserve"> 5 Februari  202</w:t>
            </w:r>
            <w:r w:rsidRPr="002F54C1">
              <w:rPr>
                <w:rFonts w:ascii="Arial" w:hAnsi="Arial" w:cs="Arial"/>
                <w:sz w:val="24"/>
                <w:szCs w:val="24"/>
              </w:rPr>
              <w:t>5</w:t>
            </w:r>
          </w:p>
          <w:p w:rsidR="003A052E" w:rsidRPr="002F54C1" w:rsidRDefault="003A052E" w:rsidP="002F54C1">
            <w:pPr>
              <w:spacing w:after="0" w:line="240" w:lineRule="auto"/>
              <w:jc w:val="both"/>
              <w:rPr>
                <w:rFonts w:ascii="Arial" w:hAnsi="Arial" w:cs="Arial"/>
                <w:sz w:val="24"/>
                <w:szCs w:val="24"/>
                <w:lang w:val="id-ID"/>
              </w:rPr>
            </w:pPr>
          </w:p>
        </w:tc>
      </w:tr>
      <w:tr w:rsidR="003A052E" w:rsidRPr="002F54C1" w:rsidTr="002F54C1">
        <w:trPr>
          <w:trHeight w:val="87"/>
        </w:trPr>
        <w:tc>
          <w:tcPr>
            <w:tcW w:w="2221" w:type="dxa"/>
          </w:tcPr>
          <w:p w:rsidR="003A052E" w:rsidRPr="002F54C1" w:rsidRDefault="003A052E" w:rsidP="002F54C1">
            <w:pPr>
              <w:spacing w:after="0" w:line="240" w:lineRule="auto"/>
              <w:jc w:val="both"/>
              <w:rPr>
                <w:rFonts w:ascii="Arial" w:hAnsi="Arial" w:cs="Arial"/>
                <w:b/>
                <w:sz w:val="24"/>
                <w:szCs w:val="24"/>
                <w:lang w:val="id-ID"/>
              </w:rPr>
            </w:pPr>
            <w:r w:rsidRPr="002F54C1">
              <w:rPr>
                <w:rFonts w:ascii="Arial" w:hAnsi="Arial" w:cs="Arial"/>
                <w:b/>
                <w:sz w:val="24"/>
                <w:szCs w:val="24"/>
                <w:lang w:val="id-ID"/>
              </w:rPr>
              <w:t>Ikhtisar Putusan</w:t>
            </w:r>
          </w:p>
        </w:tc>
        <w:tc>
          <w:tcPr>
            <w:tcW w:w="283" w:type="dxa"/>
          </w:tcPr>
          <w:p w:rsidR="003A052E" w:rsidRPr="002F54C1" w:rsidRDefault="003A052E" w:rsidP="002F54C1">
            <w:pPr>
              <w:spacing w:after="0" w:line="240" w:lineRule="auto"/>
              <w:jc w:val="both"/>
              <w:rPr>
                <w:rFonts w:ascii="Arial" w:hAnsi="Arial" w:cs="Arial"/>
                <w:sz w:val="24"/>
                <w:szCs w:val="24"/>
                <w:lang w:val="id-ID"/>
              </w:rPr>
            </w:pPr>
            <w:r w:rsidRPr="002F54C1">
              <w:rPr>
                <w:rFonts w:ascii="Arial" w:hAnsi="Arial" w:cs="Arial"/>
                <w:sz w:val="24"/>
                <w:szCs w:val="24"/>
                <w:lang w:val="id-ID"/>
              </w:rPr>
              <w:t>:</w:t>
            </w:r>
          </w:p>
        </w:tc>
        <w:tc>
          <w:tcPr>
            <w:tcW w:w="6712" w:type="dxa"/>
          </w:tcPr>
          <w:p w:rsidR="003A052E" w:rsidRPr="002F54C1" w:rsidRDefault="003A052E" w:rsidP="002F54C1">
            <w:pPr>
              <w:spacing w:after="0" w:line="240" w:lineRule="auto"/>
              <w:jc w:val="both"/>
              <w:rPr>
                <w:rFonts w:ascii="Arial" w:hAnsi="Arial" w:cs="Arial"/>
                <w:sz w:val="24"/>
                <w:szCs w:val="24"/>
                <w:lang w:val="id-ID"/>
              </w:rPr>
            </w:pPr>
          </w:p>
        </w:tc>
      </w:tr>
    </w:tbl>
    <w:p w:rsidR="003A052E" w:rsidRPr="002F54C1" w:rsidRDefault="003A052E" w:rsidP="002F54C1">
      <w:pPr>
        <w:spacing w:after="0" w:line="240" w:lineRule="auto"/>
        <w:jc w:val="both"/>
        <w:rPr>
          <w:rFonts w:ascii="Arial" w:hAnsi="Arial" w:cs="Arial"/>
          <w:sz w:val="24"/>
          <w:szCs w:val="24"/>
          <w:lang w:val="id-ID"/>
        </w:rPr>
      </w:pPr>
    </w:p>
    <w:p w:rsidR="003A052E" w:rsidRPr="00313D10" w:rsidRDefault="003A052E" w:rsidP="002F54C1">
      <w:pPr>
        <w:tabs>
          <w:tab w:val="left" w:pos="720"/>
        </w:tabs>
        <w:spacing w:after="0" w:line="240" w:lineRule="auto"/>
        <w:jc w:val="both"/>
        <w:rPr>
          <w:rFonts w:ascii="Arial" w:hAnsi="Arial" w:cs="Arial"/>
          <w:sz w:val="24"/>
          <w:szCs w:val="24"/>
          <w:lang w:val="id-ID"/>
        </w:rPr>
      </w:pPr>
      <w:r w:rsidRPr="002F54C1">
        <w:rPr>
          <w:rFonts w:ascii="Arial" w:hAnsi="Arial" w:cs="Arial"/>
          <w:sz w:val="24"/>
          <w:szCs w:val="24"/>
          <w:lang w:val="id-ID"/>
        </w:rPr>
        <w:tab/>
        <w:t>Pemohon</w:t>
      </w:r>
      <w:r w:rsidRPr="00313D10">
        <w:rPr>
          <w:rFonts w:ascii="Arial" w:hAnsi="Arial" w:cs="Arial"/>
          <w:sz w:val="24"/>
          <w:szCs w:val="24"/>
          <w:lang w:val="id-ID"/>
        </w:rPr>
        <w:t xml:space="preserve"> </w:t>
      </w:r>
      <w:r w:rsidRPr="002F54C1">
        <w:rPr>
          <w:rFonts w:ascii="Arial" w:hAnsi="Arial" w:cs="Arial"/>
          <w:sz w:val="24"/>
          <w:szCs w:val="24"/>
          <w:lang w:val="id-ID"/>
        </w:rPr>
        <w:t>mengajukan</w:t>
      </w:r>
      <w:r w:rsidRPr="00313D10">
        <w:rPr>
          <w:rFonts w:ascii="Arial" w:hAnsi="Arial" w:cs="Arial"/>
          <w:sz w:val="24"/>
          <w:szCs w:val="24"/>
          <w:lang w:val="id-ID"/>
        </w:rPr>
        <w:t xml:space="preserve"> permohonan ke Mahkamah pada tanggal 11 Desember 2024 yang pada pokoknya mempermasalahkan adanya perlakuan berbeda dalam proses penyelenggaran cek kesehatan yang dilakukan oleh jajaran Termohon khususnya terkait tempat pelaksanaan test kesehatan antara Paslon 04 dengan paslon yang lain, Proses pergantian pasangan calon Nomor Urut 4 (Pihak Terkait) </w:t>
      </w:r>
      <w:r w:rsidRPr="00FB23B4">
        <w:rPr>
          <w:rFonts w:ascii="Arial" w:hAnsi="Arial" w:cs="Arial"/>
          <w:sz w:val="24"/>
          <w:szCs w:val="24"/>
          <w:lang w:val="id-ID"/>
        </w:rPr>
        <w:t>a</w:t>
      </w:r>
      <w:r w:rsidR="00313D10" w:rsidRPr="00FB23B4">
        <w:rPr>
          <w:rFonts w:ascii="Arial" w:hAnsi="Arial" w:cs="Arial"/>
          <w:sz w:val="24"/>
          <w:szCs w:val="24"/>
          <w:lang w:val="id-ID"/>
        </w:rPr>
        <w:t xml:space="preserve">tas </w:t>
      </w:r>
      <w:r w:rsidRPr="00FB23B4">
        <w:rPr>
          <w:rFonts w:ascii="Arial" w:hAnsi="Arial" w:cs="Arial"/>
          <w:sz w:val="24"/>
          <w:szCs w:val="24"/>
          <w:lang w:val="id-ID"/>
        </w:rPr>
        <w:t>n</w:t>
      </w:r>
      <w:r w:rsidR="00313D10" w:rsidRPr="00FB23B4">
        <w:rPr>
          <w:rFonts w:ascii="Arial" w:hAnsi="Arial" w:cs="Arial"/>
          <w:sz w:val="24"/>
          <w:szCs w:val="24"/>
          <w:lang w:val="id-ID"/>
        </w:rPr>
        <w:t>ama</w:t>
      </w:r>
      <w:r w:rsidRPr="00FB23B4">
        <w:rPr>
          <w:rFonts w:ascii="Arial" w:hAnsi="Arial" w:cs="Arial"/>
          <w:sz w:val="24"/>
          <w:szCs w:val="24"/>
          <w:lang w:val="id-ID"/>
        </w:rPr>
        <w:t xml:space="preserve"> Sherly Tjoanda yang menggantikan Benny Laos terkesan dipaksakan dan</w:t>
      </w:r>
      <w:r w:rsidRPr="00313D10">
        <w:rPr>
          <w:rFonts w:ascii="Arial" w:hAnsi="Arial" w:cs="Arial"/>
          <w:sz w:val="24"/>
          <w:szCs w:val="24"/>
          <w:lang w:val="id-ID"/>
        </w:rPr>
        <w:t xml:space="preserve"> </w:t>
      </w:r>
      <w:r w:rsidRPr="00313D10">
        <w:rPr>
          <w:rFonts w:ascii="Arial" w:hAnsi="Arial" w:cs="Arial"/>
          <w:sz w:val="24"/>
          <w:szCs w:val="24"/>
          <w:lang w:val="id-ID"/>
        </w:rPr>
        <w:lastRenderedPageBreak/>
        <w:t xml:space="preserve">terburu-buru dilakukan oleh Termohon [vide bukti P-7, bukti P-16] sehingga telah melanggar asas pemililhan oleh karena hasil pemeriksaan bertolak belakang dengan fakta yang ada sehingga SK KPU terkait penetapan penggantian pasangan calon nomor urut 4 sebagaimana SK KPU Nomor 56 Tahun 2024. Terlebih lagi Sherly Tjoanda juga tidak mengikuti syarat uji publik untuk menjadi calon gubernur sehingga penetapannya menjadi cacat formil dan cacat yuridis dan jajaran Termohon dalam hal melaksanakan tahapan penetapan Sherly Tjoanda telah melakukan berbagai pelanggaran sehingga Pemohon telah melaporkan hal terkait pelanggaran yang dilakukan oleh jajaran Termohon ke Bawaslu, namun sayangnya oleh Bawaslu pengajuan permohonan tersebut dinyatakan tidak memenuhi syarat materiil. Berdasarkan hal-hal tersebut, Pemohon pada pokoknya memohon kepada </w:t>
      </w:r>
      <w:r w:rsidRPr="00FB23B4">
        <w:rPr>
          <w:rFonts w:ascii="Arial" w:hAnsi="Arial" w:cs="Arial"/>
          <w:sz w:val="24"/>
          <w:szCs w:val="24"/>
          <w:lang w:val="id-ID"/>
        </w:rPr>
        <w:t xml:space="preserve">Mahkamah </w:t>
      </w:r>
      <w:r w:rsidR="00E70D69" w:rsidRPr="00FB23B4">
        <w:rPr>
          <w:rFonts w:ascii="Arial" w:hAnsi="Arial" w:cs="Arial"/>
          <w:sz w:val="24"/>
          <w:szCs w:val="24"/>
          <w:lang w:val="id-ID"/>
        </w:rPr>
        <w:t xml:space="preserve">untuk </w:t>
      </w:r>
      <w:r w:rsidRPr="00FB23B4">
        <w:rPr>
          <w:rFonts w:ascii="Arial" w:hAnsi="Arial" w:cs="Arial"/>
          <w:color w:val="000000" w:themeColor="text1"/>
          <w:sz w:val="24"/>
          <w:szCs w:val="24"/>
          <w:lang w:val="id-ID"/>
        </w:rPr>
        <w:t xml:space="preserve">Membatalkan </w:t>
      </w:r>
      <w:r w:rsidRPr="00FB23B4">
        <w:rPr>
          <w:rFonts w:ascii="Arial" w:hAnsi="Arial" w:cs="Arial"/>
          <w:sz w:val="24"/>
          <w:szCs w:val="24"/>
          <w:lang w:val="id-ID"/>
        </w:rPr>
        <w:t>Keputusan Komisi Pemilihan Umum Provinsi Maluku</w:t>
      </w:r>
      <w:r w:rsidRPr="002F54C1">
        <w:rPr>
          <w:rFonts w:ascii="Arial" w:hAnsi="Arial" w:cs="Arial"/>
          <w:sz w:val="24"/>
          <w:szCs w:val="24"/>
          <w:lang w:val="id-ID"/>
        </w:rPr>
        <w:t xml:space="preserve"> Utara </w:t>
      </w:r>
      <w:r w:rsidRPr="002F54C1">
        <w:rPr>
          <w:rFonts w:ascii="Arial" w:hAnsi="Arial" w:cs="Arial"/>
          <w:color w:val="000000"/>
          <w:sz w:val="24"/>
          <w:szCs w:val="24"/>
          <w:lang w:val="id-ID"/>
        </w:rPr>
        <w:t>Nomor 67 Tahun 2024 tentang Penetapan Rekapitulasi Hasil Penghitungan Perolehan Suara Pemilihan Gubernur dan Wakil Gubernur Provinsi Maluku Utara Tahun 2024</w:t>
      </w:r>
      <w:r w:rsidRPr="002F54C1">
        <w:rPr>
          <w:rFonts w:ascii="Arial" w:hAnsi="Arial" w:cs="Arial"/>
          <w:color w:val="000000" w:themeColor="text1"/>
          <w:sz w:val="24"/>
          <w:szCs w:val="24"/>
          <w:lang w:val="id-ID"/>
        </w:rPr>
        <w:t>, bertanggal 8 Desember 2024</w:t>
      </w:r>
      <w:r w:rsidR="002679F2" w:rsidRPr="002F54C1">
        <w:rPr>
          <w:rFonts w:ascii="Arial" w:hAnsi="Arial" w:cs="Arial"/>
          <w:color w:val="000000" w:themeColor="text1"/>
          <w:sz w:val="24"/>
          <w:szCs w:val="24"/>
          <w:lang w:val="id-ID"/>
        </w:rPr>
        <w:t xml:space="preserve"> dan m</w:t>
      </w:r>
      <w:r w:rsidRPr="002F54C1">
        <w:rPr>
          <w:rFonts w:ascii="Arial" w:hAnsi="Arial" w:cs="Arial"/>
          <w:color w:val="000000" w:themeColor="text1"/>
          <w:sz w:val="24"/>
          <w:szCs w:val="24"/>
          <w:lang w:val="id-ID"/>
        </w:rPr>
        <w:t xml:space="preserve">endiskualifikasi </w:t>
      </w:r>
      <w:r w:rsidRPr="002F54C1">
        <w:rPr>
          <w:rFonts w:ascii="Arial" w:eastAsia="Arial" w:hAnsi="Arial" w:cs="Arial"/>
          <w:color w:val="000000" w:themeColor="text1"/>
          <w:sz w:val="24"/>
          <w:szCs w:val="24"/>
          <w:lang w:val="id-ID"/>
        </w:rPr>
        <w:t>Pasangan Calon Nomor Urut 4, SHERLY TJOANDA dan SARBIN SEHE, S.Ag., M.Pd.I.</w:t>
      </w:r>
      <w:r w:rsidRPr="002F54C1">
        <w:rPr>
          <w:rFonts w:ascii="Arial" w:hAnsi="Arial" w:cs="Arial"/>
          <w:color w:val="000000" w:themeColor="text1"/>
          <w:sz w:val="24"/>
          <w:szCs w:val="24"/>
          <w:lang w:val="id-ID"/>
        </w:rPr>
        <w:t xml:space="preserve"> sebagai Peserta pada Pemilihan Gubernur dan Wakil Gubernur Provinsi Maluku Utara Tahun 2024</w:t>
      </w:r>
      <w:r w:rsidR="002679F2" w:rsidRPr="002F54C1">
        <w:rPr>
          <w:rFonts w:ascii="Arial" w:hAnsi="Arial" w:cs="Arial"/>
          <w:color w:val="000000" w:themeColor="text1"/>
          <w:sz w:val="24"/>
          <w:szCs w:val="24"/>
          <w:lang w:val="id-ID"/>
        </w:rPr>
        <w:t xml:space="preserve"> serta m</w:t>
      </w:r>
      <w:r w:rsidRPr="002F54C1">
        <w:rPr>
          <w:rFonts w:ascii="Arial" w:hAnsi="Arial" w:cs="Arial"/>
          <w:color w:val="000000" w:themeColor="text1"/>
          <w:sz w:val="24"/>
          <w:szCs w:val="24"/>
          <w:lang w:val="id-ID"/>
        </w:rPr>
        <w:t xml:space="preserve">emerintahkan KPU Provinsi Maluku Utara untuk melakukan Pemungutan Suara Ulang Pemilihan Gubernur dan Wakil Gubernur Tahun 2024 di seluruh TPS se-Provinsi Maluku Utara tanpa mengikutsertakan </w:t>
      </w:r>
      <w:r w:rsidRPr="002F54C1">
        <w:rPr>
          <w:rFonts w:ascii="Arial" w:eastAsia="Arial" w:hAnsi="Arial" w:cs="Arial"/>
          <w:color w:val="000000" w:themeColor="text1"/>
          <w:sz w:val="24"/>
          <w:szCs w:val="24"/>
          <w:lang w:val="id-ID"/>
        </w:rPr>
        <w:t>Pasangan Calon Nomor Urut 4, SHERLY TJOANDA dan SARBIN SEHE, S.Ag., M.Pd.I.; dan</w:t>
      </w:r>
    </w:p>
    <w:p w:rsidR="003A052E" w:rsidRPr="002F54C1" w:rsidRDefault="003A052E" w:rsidP="002F54C1">
      <w:pPr>
        <w:tabs>
          <w:tab w:val="left" w:pos="720"/>
        </w:tabs>
        <w:spacing w:after="0" w:line="240" w:lineRule="auto"/>
        <w:jc w:val="both"/>
        <w:rPr>
          <w:rFonts w:ascii="Arial" w:eastAsia="Arial Unicode MS" w:hAnsi="Arial" w:cs="Arial"/>
          <w:sz w:val="24"/>
          <w:szCs w:val="24"/>
          <w:lang w:val="id-ID"/>
        </w:rPr>
      </w:pPr>
      <w:r w:rsidRPr="002F54C1">
        <w:rPr>
          <w:rFonts w:ascii="Arial" w:hAnsi="Arial" w:cs="Arial"/>
          <w:sz w:val="24"/>
          <w:szCs w:val="24"/>
          <w:lang w:val="id-ID"/>
        </w:rPr>
        <w:tab/>
      </w:r>
      <w:r w:rsidRPr="00313D10">
        <w:rPr>
          <w:rFonts w:ascii="Arial" w:hAnsi="Arial" w:cs="Arial"/>
          <w:sz w:val="24"/>
          <w:szCs w:val="24"/>
          <w:lang w:val="id-ID"/>
        </w:rPr>
        <w:t>Mengenai</w:t>
      </w:r>
      <w:r w:rsidRPr="002F54C1">
        <w:rPr>
          <w:rFonts w:ascii="Arial" w:hAnsi="Arial" w:cs="Arial"/>
          <w:sz w:val="24"/>
          <w:szCs w:val="24"/>
          <w:lang w:val="id-ID"/>
        </w:rPr>
        <w:t xml:space="preserve"> kewenangan Mahkamah,</w:t>
      </w:r>
      <w:r w:rsidR="00E70D69" w:rsidRPr="00E70D69">
        <w:rPr>
          <w:rFonts w:ascii="Arial" w:hAnsi="Arial" w:cs="Arial"/>
          <w:sz w:val="24"/>
          <w:szCs w:val="24"/>
          <w:lang w:val="id-ID"/>
        </w:rPr>
        <w:t xml:space="preserve"> </w:t>
      </w:r>
      <w:r w:rsidR="00E70D69" w:rsidRPr="00FB23B4">
        <w:rPr>
          <w:rFonts w:ascii="Arial" w:hAnsi="Arial" w:cs="Arial"/>
          <w:sz w:val="24"/>
          <w:szCs w:val="24"/>
          <w:lang w:val="id-ID"/>
        </w:rPr>
        <w:t>Termohon mengajukan eksepsi yang pada pokoknya</w:t>
      </w:r>
      <w:r w:rsidR="00FB23B4" w:rsidRPr="00FB23B4">
        <w:rPr>
          <w:rFonts w:ascii="Arial" w:hAnsi="Arial" w:cs="Arial"/>
          <w:sz w:val="24"/>
          <w:szCs w:val="24"/>
          <w:lang w:val="id-ID"/>
        </w:rPr>
        <w:t xml:space="preserve"> dalil tersebut bukan merupakan kewenangan MK.</w:t>
      </w:r>
      <w:r w:rsidR="00E70D69" w:rsidRPr="00FB23B4">
        <w:rPr>
          <w:rFonts w:ascii="Arial" w:hAnsi="Arial" w:cs="Arial"/>
          <w:sz w:val="24"/>
          <w:szCs w:val="24"/>
          <w:lang w:val="id-ID"/>
        </w:rPr>
        <w:t xml:space="preserve"> Terhadap hal tersebut,</w:t>
      </w:r>
      <w:r w:rsidR="00E70D69" w:rsidRPr="00E70D69">
        <w:rPr>
          <w:rFonts w:ascii="Arial" w:hAnsi="Arial" w:cs="Arial"/>
          <w:sz w:val="24"/>
          <w:szCs w:val="24"/>
          <w:lang w:val="id-ID"/>
        </w:rPr>
        <w:t xml:space="preserve"> </w:t>
      </w:r>
      <w:r w:rsidRPr="002F54C1">
        <w:rPr>
          <w:rFonts w:ascii="Arial" w:eastAsia="Arial Unicode MS" w:hAnsi="Arial" w:cs="Arial"/>
          <w:sz w:val="24"/>
          <w:szCs w:val="24"/>
          <w:lang w:val="id-ID"/>
        </w:rPr>
        <w:t>Pasal 157 ayat (3) Undang-Undang Nomor 10 Tahun 2016 tentang Perubahan Kedua Atas Undang-Undang Nomor 1 Tahun 2015 tentang Penetapan Peraturan Pemerintah Pengganti Undang-Undang Nomor 1 Tahun 2014 tentang Pemilihan Gubernur, Bupati, dan Walikota Menjadi Undang-Undang (UU 10/2016) sebagaimana telah diputus oleh Mahkamah dalam Putusan Mahkamah Konstitusi Nomor 85/PUU-XX/2022 yang diucapkan dalam sidang pleno Mahkamah Konstitusi terbuka untuk umum pada tanggal 29 September 2022 dengan amar yang pada pokoknya menyatakan frasa “sampai dibentuknya badan peradilan khusus” pada Pasal 157 ayat (3) UU 10/2016 bertentangan dengan Undang-Undang Dasar Negara Republik Indonesia Tahun 1945 dan tidak mempunyai kekuatan hukum mengikat. Sehingga Pasal 157 ayat (3) UU 10/2016 berbunyi, “</w:t>
      </w:r>
      <w:r w:rsidRPr="002F54C1">
        <w:rPr>
          <w:rFonts w:ascii="Arial" w:eastAsia="Arial Unicode MS" w:hAnsi="Arial" w:cs="Arial"/>
          <w:bCs/>
          <w:sz w:val="24"/>
          <w:szCs w:val="24"/>
          <w:lang w:val="sv-SE"/>
        </w:rPr>
        <w:t xml:space="preserve">perkara perselisihan penetapan perolehan suara tahap akhir hasil Pemilihan </w:t>
      </w:r>
      <w:r w:rsidRPr="002F54C1">
        <w:rPr>
          <w:rFonts w:ascii="Arial" w:eastAsia="Arial Unicode MS" w:hAnsi="Arial" w:cs="Arial"/>
          <w:bCs/>
          <w:sz w:val="24"/>
          <w:szCs w:val="24"/>
          <w:lang w:val="id-ID"/>
        </w:rPr>
        <w:t>Gubernur</w:t>
      </w:r>
      <w:r w:rsidRPr="002F54C1">
        <w:rPr>
          <w:rFonts w:ascii="Arial" w:eastAsia="Arial Unicode MS" w:hAnsi="Arial" w:cs="Arial"/>
          <w:bCs/>
          <w:sz w:val="24"/>
          <w:szCs w:val="24"/>
          <w:lang w:val="sv-SE"/>
        </w:rPr>
        <w:t>, Bupati, dan Walikota diperiksa dan diadili oleh Mahkamah Konstitusi”.</w:t>
      </w:r>
      <w:r w:rsidRPr="002F54C1">
        <w:rPr>
          <w:rFonts w:ascii="Arial" w:hAnsi="Arial" w:cs="Arial"/>
          <w:bCs/>
          <w:sz w:val="24"/>
          <w:szCs w:val="24"/>
          <w:lang w:val="sv-SE"/>
        </w:rPr>
        <w:t xml:space="preserve"> </w:t>
      </w:r>
      <w:r w:rsidRPr="002F54C1">
        <w:rPr>
          <w:rFonts w:ascii="Arial" w:hAnsi="Arial" w:cs="Arial"/>
          <w:sz w:val="24"/>
          <w:szCs w:val="24"/>
          <w:lang w:val="id-ID"/>
        </w:rPr>
        <w:t xml:space="preserve">Oleh karena </w:t>
      </w:r>
      <w:r w:rsidRPr="002F54C1">
        <w:rPr>
          <w:rFonts w:ascii="Arial" w:eastAsia="Arial Unicode MS" w:hAnsi="Arial" w:cs="Arial"/>
          <w:sz w:val="24"/>
          <w:szCs w:val="24"/>
          <w:lang w:val="id-ID"/>
        </w:rPr>
        <w:t xml:space="preserve">permohonan Pemohon adalah mengenai pembatalan Keputusan Komisi Pemilihan Umum </w:t>
      </w:r>
      <w:r w:rsidR="002679F2" w:rsidRPr="00313D10">
        <w:rPr>
          <w:rFonts w:ascii="Arial" w:hAnsi="Arial" w:cs="Arial"/>
          <w:sz w:val="24"/>
          <w:szCs w:val="24"/>
          <w:lang w:val="sv-SE"/>
        </w:rPr>
        <w:t>Provinsi Maluku Utara Nomor 67 Tahun 2024 tentang Penetapan Rekapitulasi Hasil Penghitungan Perolehan Suara Pemilihan Gubernur dan Wakil Gubernur Provinsi Maluku Utara Tahun 2024 bertanggal 8 Desember 2024</w:t>
      </w:r>
      <w:r w:rsidRPr="002F54C1">
        <w:rPr>
          <w:rFonts w:ascii="Arial" w:hAnsi="Arial" w:cs="Arial"/>
          <w:sz w:val="24"/>
          <w:szCs w:val="24"/>
          <w:lang w:val="id-ID"/>
        </w:rPr>
        <w:t>,</w:t>
      </w:r>
      <w:r w:rsidRPr="002F54C1">
        <w:rPr>
          <w:rFonts w:ascii="Arial" w:eastAsia="Arial Unicode MS" w:hAnsi="Arial" w:cs="Arial"/>
          <w:sz w:val="24"/>
          <w:szCs w:val="24"/>
          <w:lang w:val="id-ID"/>
        </w:rPr>
        <w:t xml:space="preserve"> Mahkamah berwenang mengadili permohonan </w:t>
      </w:r>
      <w:r w:rsidRPr="002F54C1">
        <w:rPr>
          <w:rFonts w:ascii="Arial" w:eastAsia="Arial Unicode MS" w:hAnsi="Arial" w:cs="Arial"/>
          <w:i/>
          <w:sz w:val="24"/>
          <w:szCs w:val="24"/>
          <w:lang w:val="id-ID"/>
        </w:rPr>
        <w:t>a quo</w:t>
      </w:r>
      <w:r w:rsidRPr="002F54C1">
        <w:rPr>
          <w:rFonts w:ascii="Arial" w:eastAsia="Arial Unicode MS" w:hAnsi="Arial" w:cs="Arial"/>
          <w:sz w:val="24"/>
          <w:szCs w:val="24"/>
          <w:lang w:val="id-ID"/>
        </w:rPr>
        <w:t xml:space="preserve">. </w:t>
      </w:r>
      <w:proofErr w:type="spellStart"/>
      <w:r w:rsidRPr="002F54C1">
        <w:rPr>
          <w:rFonts w:ascii="Arial" w:eastAsia="Arial Unicode MS" w:hAnsi="Arial" w:cs="Arial"/>
          <w:sz w:val="24"/>
          <w:szCs w:val="24"/>
        </w:rPr>
        <w:t>Dengan</w:t>
      </w:r>
      <w:proofErr w:type="spellEnd"/>
      <w:r w:rsidRPr="002F54C1">
        <w:rPr>
          <w:rFonts w:ascii="Arial" w:eastAsia="Arial Unicode MS" w:hAnsi="Arial" w:cs="Arial"/>
          <w:sz w:val="24"/>
          <w:szCs w:val="24"/>
        </w:rPr>
        <w:t xml:space="preserve"> </w:t>
      </w:r>
      <w:proofErr w:type="spellStart"/>
      <w:r w:rsidRPr="002F54C1">
        <w:rPr>
          <w:rFonts w:ascii="Arial" w:eastAsia="Arial Unicode MS" w:hAnsi="Arial" w:cs="Arial"/>
          <w:sz w:val="24"/>
          <w:szCs w:val="24"/>
        </w:rPr>
        <w:t>demikian</w:t>
      </w:r>
      <w:proofErr w:type="spellEnd"/>
      <w:r w:rsidRPr="002F54C1">
        <w:rPr>
          <w:rFonts w:ascii="Arial" w:eastAsia="Arial Unicode MS" w:hAnsi="Arial" w:cs="Arial"/>
          <w:sz w:val="24"/>
          <w:szCs w:val="24"/>
        </w:rPr>
        <w:t xml:space="preserve">, </w:t>
      </w:r>
      <w:r w:rsidRPr="002F54C1">
        <w:rPr>
          <w:rFonts w:ascii="Arial" w:hAnsi="Arial" w:cs="Arial"/>
          <w:sz w:val="24"/>
          <w:szCs w:val="24"/>
          <w:lang w:val="sv-SE"/>
        </w:rPr>
        <w:t xml:space="preserve">eksepsi </w:t>
      </w:r>
      <w:r w:rsidRPr="002F54C1">
        <w:rPr>
          <w:rFonts w:ascii="Arial" w:hAnsi="Arial" w:cs="Arial"/>
          <w:noProof/>
          <w:sz w:val="24"/>
          <w:szCs w:val="24"/>
          <w:lang w:val="id-ID"/>
        </w:rPr>
        <w:t xml:space="preserve">Termohon </w:t>
      </w:r>
      <w:r w:rsidRPr="002F54C1">
        <w:rPr>
          <w:rFonts w:ascii="Arial" w:hAnsi="Arial" w:cs="Arial"/>
          <w:sz w:val="24"/>
          <w:szCs w:val="24"/>
          <w:lang w:val="id-ID"/>
        </w:rPr>
        <w:t>berkenaan dengan Kewenangan Mahkamah tidak beralasan menurut hukum.</w:t>
      </w:r>
    </w:p>
    <w:p w:rsidR="003A052E" w:rsidRPr="002F54C1" w:rsidRDefault="003A052E" w:rsidP="002F54C1">
      <w:pPr>
        <w:tabs>
          <w:tab w:val="left" w:pos="720"/>
        </w:tabs>
        <w:spacing w:after="0" w:line="240" w:lineRule="auto"/>
        <w:jc w:val="both"/>
        <w:rPr>
          <w:rFonts w:ascii="Arial" w:eastAsia="Arial Unicode MS" w:hAnsi="Arial" w:cs="Arial"/>
          <w:sz w:val="24"/>
          <w:szCs w:val="24"/>
          <w:lang w:val="id-ID"/>
        </w:rPr>
      </w:pPr>
      <w:r w:rsidRPr="002F54C1">
        <w:rPr>
          <w:rFonts w:ascii="Arial" w:eastAsia="Arial Unicode MS" w:hAnsi="Arial" w:cs="Arial"/>
          <w:sz w:val="24"/>
          <w:szCs w:val="24"/>
          <w:lang w:val="id-ID"/>
        </w:rPr>
        <w:tab/>
      </w:r>
      <w:r w:rsidRPr="00313D10">
        <w:rPr>
          <w:rFonts w:ascii="Arial" w:eastAsia="Arial Unicode MS" w:hAnsi="Arial" w:cs="Arial"/>
          <w:sz w:val="24"/>
          <w:szCs w:val="24"/>
          <w:lang w:val="id-ID"/>
        </w:rPr>
        <w:t>Berkenaan denga</w:t>
      </w:r>
      <w:r w:rsidRPr="002F54C1">
        <w:rPr>
          <w:rFonts w:ascii="Arial" w:eastAsia="Arial Unicode MS" w:hAnsi="Arial" w:cs="Arial"/>
          <w:sz w:val="24"/>
          <w:szCs w:val="24"/>
          <w:lang w:val="id-ID"/>
        </w:rPr>
        <w:t xml:space="preserve">n tenggang waktu pengajuan permohonan, Pasal 157 ayat (5) UU 10/2016 dan Pasal 7 ayat (2) PMK 3/2024 menentukan bahwa permohonan hanya dapat diajukan dalam jangka waktu paling lambat 3 (tiga) hari kerja terhitung sejak </w:t>
      </w:r>
      <w:r w:rsidRPr="002F54C1">
        <w:rPr>
          <w:rFonts w:ascii="Arial" w:hAnsi="Arial" w:cs="Arial"/>
          <w:sz w:val="24"/>
          <w:szCs w:val="24"/>
          <w:lang w:val="af-ZA"/>
        </w:rPr>
        <w:t xml:space="preserve">diumumkan penetapan perolehan suara hasil Pemilihan oleh Termohon. Dalam hal ini, </w:t>
      </w:r>
      <w:r w:rsidRPr="002F54C1">
        <w:rPr>
          <w:rFonts w:ascii="Arial" w:eastAsia="Arial Unicode MS" w:hAnsi="Arial" w:cs="Arial"/>
          <w:sz w:val="24"/>
          <w:szCs w:val="24"/>
          <w:lang w:val="id-ID"/>
        </w:rPr>
        <w:t xml:space="preserve">Termohon mengumumkan Keputusan Komisi Pemilihan Umum </w:t>
      </w:r>
      <w:r w:rsidR="002679F2" w:rsidRPr="00313D10">
        <w:rPr>
          <w:rFonts w:ascii="Arial" w:hAnsi="Arial" w:cs="Arial"/>
          <w:sz w:val="24"/>
          <w:szCs w:val="24"/>
          <w:lang w:val="af-ZA"/>
        </w:rPr>
        <w:t>Provinsi Maluku Utara Nomor 67 Tahun 2024 tentang Penetapan Rekapitulasi Hasil Penghitungan Perolehan Suara Pemilihan Gubernur dan Wakil Gubernur Provinsi Maluku Utara Tahun 2024 bertanggal 8 Desember 2024</w:t>
      </w:r>
      <w:r w:rsidRPr="00313D10">
        <w:rPr>
          <w:rFonts w:ascii="Arial" w:eastAsia="Arial Unicode MS" w:hAnsi="Arial" w:cs="Arial"/>
          <w:sz w:val="24"/>
          <w:szCs w:val="24"/>
          <w:lang w:val="af-ZA"/>
        </w:rPr>
        <w:t xml:space="preserve">, sedangkan </w:t>
      </w:r>
      <w:r w:rsidRPr="002F54C1">
        <w:rPr>
          <w:rFonts w:ascii="Arial" w:eastAsia="Arial Unicode MS" w:hAnsi="Arial" w:cs="Arial"/>
          <w:sz w:val="24"/>
          <w:szCs w:val="24"/>
          <w:lang w:val="id-ID"/>
        </w:rPr>
        <w:t xml:space="preserve">Pemohon mengajukan Permohonan ke Mahkamah pada hari </w:t>
      </w:r>
      <w:r w:rsidR="002679F2" w:rsidRPr="002F54C1">
        <w:rPr>
          <w:rFonts w:ascii="Arial" w:hAnsi="Arial" w:cs="Arial"/>
          <w:sz w:val="24"/>
          <w:szCs w:val="24"/>
          <w:lang w:val="af-ZA"/>
        </w:rPr>
        <w:t>Rabu tanggal 11 Desember 2024 pukul 20.11 WIB, berdasarkan Akta Pengajuan Permohonan Pemohon Elektronik (e-</w:t>
      </w:r>
      <w:r w:rsidR="002679F2" w:rsidRPr="002F54C1">
        <w:rPr>
          <w:rFonts w:ascii="Arial" w:hAnsi="Arial" w:cs="Arial"/>
          <w:sz w:val="24"/>
          <w:szCs w:val="24"/>
          <w:lang w:val="af-ZA"/>
        </w:rPr>
        <w:lastRenderedPageBreak/>
        <w:t xml:space="preserve">AP3) Nomor </w:t>
      </w:r>
      <w:r w:rsidR="002679F2" w:rsidRPr="00313D10">
        <w:rPr>
          <w:rFonts w:ascii="Arial" w:eastAsiaTheme="minorHAnsi" w:hAnsi="Arial" w:cs="Arial"/>
          <w:sz w:val="24"/>
          <w:szCs w:val="24"/>
          <w:lang w:val="af-ZA"/>
          <w14:ligatures w14:val="standardContextual"/>
        </w:rPr>
        <w:t>261/PAN.MK/e-AP3/12/2024</w:t>
      </w:r>
      <w:r w:rsidR="002679F2" w:rsidRPr="002F54C1">
        <w:rPr>
          <w:rFonts w:ascii="Arial" w:hAnsi="Arial" w:cs="Arial"/>
          <w:sz w:val="24"/>
          <w:szCs w:val="24"/>
          <w:lang w:val="id-ID"/>
        </w:rPr>
        <w:t xml:space="preserve"> bertanggal 11 Desember 2024</w:t>
      </w:r>
      <w:r w:rsidRPr="002F54C1">
        <w:rPr>
          <w:rFonts w:ascii="Arial" w:eastAsia="Arial Unicode MS" w:hAnsi="Arial" w:cs="Arial"/>
          <w:sz w:val="24"/>
          <w:szCs w:val="24"/>
          <w:lang w:val="id-ID"/>
        </w:rPr>
        <w:t xml:space="preserve">, </w:t>
      </w:r>
      <w:r w:rsidRPr="00313D10">
        <w:rPr>
          <w:rFonts w:ascii="Arial" w:eastAsia="Arial Unicode MS" w:hAnsi="Arial" w:cs="Arial"/>
          <w:sz w:val="24"/>
          <w:szCs w:val="24"/>
          <w:lang w:val="af-ZA"/>
        </w:rPr>
        <w:t>sehingga</w:t>
      </w:r>
      <w:r w:rsidRPr="002F54C1">
        <w:rPr>
          <w:rFonts w:ascii="Arial" w:eastAsia="Arial Unicode MS" w:hAnsi="Arial" w:cs="Arial"/>
          <w:sz w:val="24"/>
          <w:szCs w:val="24"/>
          <w:lang w:val="id-ID"/>
        </w:rPr>
        <w:t xml:space="preserve"> Permohonan Pemohon diajukan masih dalam</w:t>
      </w:r>
      <w:r w:rsidRPr="00313D10">
        <w:rPr>
          <w:rFonts w:ascii="Arial" w:eastAsia="Arial Unicode MS" w:hAnsi="Arial" w:cs="Arial"/>
          <w:sz w:val="24"/>
          <w:szCs w:val="24"/>
          <w:lang w:val="af-ZA"/>
        </w:rPr>
        <w:t xml:space="preserve"> </w:t>
      </w:r>
      <w:r w:rsidRPr="002F54C1">
        <w:rPr>
          <w:rFonts w:ascii="Arial" w:eastAsia="Arial Unicode MS" w:hAnsi="Arial" w:cs="Arial"/>
          <w:sz w:val="24"/>
          <w:szCs w:val="24"/>
          <w:lang w:val="id-ID"/>
        </w:rPr>
        <w:t xml:space="preserve">tenggang waktu sebagaimana ditentukan oleh peraturan perundang-undangan. </w:t>
      </w:r>
    </w:p>
    <w:p w:rsidR="003A052E" w:rsidRPr="002F54C1" w:rsidRDefault="003A052E" w:rsidP="002F54C1">
      <w:pPr>
        <w:tabs>
          <w:tab w:val="left" w:pos="720"/>
          <w:tab w:val="left" w:pos="993"/>
        </w:tabs>
        <w:spacing w:after="0" w:line="240" w:lineRule="auto"/>
        <w:jc w:val="both"/>
        <w:rPr>
          <w:rFonts w:ascii="Arial" w:eastAsia="Arial Unicode MS" w:hAnsi="Arial" w:cs="Arial"/>
          <w:sz w:val="24"/>
          <w:szCs w:val="24"/>
          <w:lang w:val="sv-SE"/>
        </w:rPr>
      </w:pPr>
      <w:r w:rsidRPr="002F54C1">
        <w:rPr>
          <w:rFonts w:ascii="Arial" w:eastAsia="Arial Unicode MS" w:hAnsi="Arial" w:cs="Arial"/>
          <w:sz w:val="24"/>
          <w:szCs w:val="24"/>
          <w:lang w:val="sv-SE"/>
        </w:rPr>
        <w:tab/>
        <w:t xml:space="preserve">Terkait dengan kedudukan hukum Pemohon, oleh karena </w:t>
      </w:r>
      <w:r w:rsidRPr="002F54C1">
        <w:rPr>
          <w:rFonts w:ascii="Arial" w:hAnsi="Arial" w:cs="Arial"/>
          <w:noProof/>
          <w:color w:val="000000"/>
          <w:sz w:val="24"/>
          <w:szCs w:val="24"/>
          <w:lang w:val="id-ID"/>
        </w:rPr>
        <w:t xml:space="preserve">terhadap alasan-alasan yang menjadi dalil-dalil pokok permohonan </w:t>
      </w:r>
      <w:r w:rsidRPr="00313D10">
        <w:rPr>
          <w:rFonts w:ascii="Arial" w:hAnsi="Arial" w:cs="Arial"/>
          <w:noProof/>
          <w:color w:val="000000"/>
          <w:sz w:val="24"/>
          <w:szCs w:val="24"/>
          <w:lang w:val="sv-SE"/>
        </w:rPr>
        <w:t xml:space="preserve">yang akan dibuktikan secara bersama-sama di dalam membuktikan keberadaan Pasal 158 UU 10/2016 terdapat </w:t>
      </w:r>
      <w:r w:rsidRPr="002F54C1">
        <w:rPr>
          <w:rFonts w:ascii="Arial" w:hAnsi="Arial" w:cs="Arial"/>
          <w:noProof/>
          <w:color w:val="000000"/>
          <w:sz w:val="24"/>
          <w:szCs w:val="24"/>
          <w:lang w:val="id-ID"/>
        </w:rPr>
        <w:t xml:space="preserve">eksepsi </w:t>
      </w:r>
      <w:r w:rsidRPr="00313D10">
        <w:rPr>
          <w:rFonts w:ascii="Arial" w:hAnsi="Arial" w:cs="Arial"/>
          <w:noProof/>
          <w:color w:val="000000"/>
          <w:sz w:val="24"/>
          <w:szCs w:val="24"/>
          <w:lang w:val="sv-SE"/>
        </w:rPr>
        <w:t>Termohon</w:t>
      </w:r>
      <w:r w:rsidR="000A4DC1" w:rsidRPr="00313D10">
        <w:rPr>
          <w:rFonts w:ascii="Arial" w:hAnsi="Arial" w:cs="Arial"/>
          <w:noProof/>
          <w:color w:val="000000"/>
          <w:sz w:val="24"/>
          <w:szCs w:val="24"/>
          <w:lang w:val="sv-SE"/>
        </w:rPr>
        <w:t xml:space="preserve"> dan </w:t>
      </w:r>
      <w:r w:rsidRPr="00313D10">
        <w:rPr>
          <w:rFonts w:ascii="Arial" w:hAnsi="Arial" w:cs="Arial"/>
          <w:noProof/>
          <w:color w:val="000000"/>
          <w:sz w:val="24"/>
          <w:szCs w:val="24"/>
          <w:lang w:val="sv-SE"/>
        </w:rPr>
        <w:t xml:space="preserve">Pihak Terkait mengenai permohonan Pemohon kabur, namun setelah Mahkamah mencermati permohonan </w:t>
      </w:r>
      <w:r w:rsidRPr="00313D10">
        <w:rPr>
          <w:rFonts w:ascii="Arial" w:hAnsi="Arial" w:cs="Arial"/>
          <w:i/>
          <w:iCs/>
          <w:noProof/>
          <w:color w:val="000000"/>
          <w:sz w:val="24"/>
          <w:szCs w:val="24"/>
          <w:lang w:val="sv-SE"/>
        </w:rPr>
        <w:t>a quo</w:t>
      </w:r>
      <w:r w:rsidRPr="00313D10">
        <w:rPr>
          <w:rFonts w:ascii="Arial" w:hAnsi="Arial" w:cs="Arial"/>
          <w:noProof/>
          <w:color w:val="000000"/>
          <w:sz w:val="24"/>
          <w:szCs w:val="24"/>
          <w:lang w:val="sv-SE"/>
        </w:rPr>
        <w:t>, telah ternyata permohonan Pemohon</w:t>
      </w:r>
      <w:r w:rsidR="000A4DC1" w:rsidRPr="00313D10">
        <w:rPr>
          <w:rFonts w:ascii="Arial" w:hAnsi="Arial" w:cs="Arial"/>
          <w:noProof/>
          <w:color w:val="000000"/>
          <w:sz w:val="24"/>
          <w:szCs w:val="24"/>
          <w:lang w:val="sv-SE"/>
        </w:rPr>
        <w:t xml:space="preserve"> mendalilkan adanya pelanggaran</w:t>
      </w:r>
      <w:r w:rsidRPr="00313D10">
        <w:rPr>
          <w:rFonts w:ascii="Arial" w:hAnsi="Arial" w:cs="Arial"/>
          <w:noProof/>
          <w:color w:val="000000"/>
          <w:sz w:val="24"/>
          <w:szCs w:val="24"/>
          <w:lang w:val="sv-SE"/>
        </w:rPr>
        <w:t xml:space="preserve"> yang dilakukan secara terstruktur, sistematis, dan masif yang memengaruhi perolehan suara. Sementara itu, terhadap </w:t>
      </w:r>
      <w:r w:rsidRPr="002F54C1">
        <w:rPr>
          <w:rFonts w:ascii="Arial" w:hAnsi="Arial" w:cs="Arial"/>
          <w:sz w:val="24"/>
          <w:szCs w:val="24"/>
          <w:lang w:val="id-ID"/>
        </w:rPr>
        <w:t xml:space="preserve">terhadap </w:t>
      </w:r>
      <w:r w:rsidRPr="00313D10">
        <w:rPr>
          <w:rFonts w:ascii="Arial" w:hAnsi="Arial" w:cs="Arial"/>
          <w:sz w:val="24"/>
          <w:szCs w:val="24"/>
          <w:lang w:val="sv-SE"/>
        </w:rPr>
        <w:t xml:space="preserve">materi </w:t>
      </w:r>
      <w:r w:rsidRPr="002F54C1">
        <w:rPr>
          <w:rFonts w:ascii="Arial" w:hAnsi="Arial" w:cs="Arial"/>
          <w:sz w:val="24"/>
          <w:szCs w:val="24"/>
          <w:lang w:val="id-ID"/>
        </w:rPr>
        <w:t xml:space="preserve">eksepsi </w:t>
      </w:r>
      <w:r w:rsidRPr="00313D10">
        <w:rPr>
          <w:rFonts w:ascii="Arial" w:hAnsi="Arial" w:cs="Arial"/>
          <w:sz w:val="24"/>
          <w:szCs w:val="24"/>
          <w:lang w:val="sv-SE"/>
        </w:rPr>
        <w:t xml:space="preserve">Termohon dan eksepsi </w:t>
      </w:r>
      <w:r w:rsidRPr="002F54C1">
        <w:rPr>
          <w:rFonts w:ascii="Arial" w:hAnsi="Arial" w:cs="Arial"/>
          <w:sz w:val="24"/>
          <w:szCs w:val="24"/>
          <w:lang w:val="id-ID"/>
        </w:rPr>
        <w:t xml:space="preserve">Pihak Terkait tersebut, materi eksepsi telah memasuki substansi permohonan yang </w:t>
      </w:r>
      <w:r w:rsidRPr="00313D10">
        <w:rPr>
          <w:rFonts w:ascii="Arial" w:hAnsi="Arial" w:cs="Arial"/>
          <w:sz w:val="24"/>
          <w:szCs w:val="24"/>
          <w:lang w:val="sv-SE"/>
        </w:rPr>
        <w:t>baru dapat</w:t>
      </w:r>
      <w:r w:rsidRPr="002F54C1">
        <w:rPr>
          <w:rFonts w:ascii="Arial" w:hAnsi="Arial" w:cs="Arial"/>
          <w:sz w:val="24"/>
          <w:szCs w:val="24"/>
          <w:lang w:val="id-ID"/>
        </w:rPr>
        <w:t xml:space="preserve"> dibuktikan</w:t>
      </w:r>
      <w:r w:rsidRPr="00313D10">
        <w:rPr>
          <w:rFonts w:ascii="Arial" w:hAnsi="Arial" w:cs="Arial"/>
          <w:sz w:val="24"/>
          <w:szCs w:val="24"/>
          <w:lang w:val="sv-SE"/>
        </w:rPr>
        <w:t xml:space="preserve"> bersama-sama dengan</w:t>
      </w:r>
      <w:r w:rsidRPr="002F54C1">
        <w:rPr>
          <w:rFonts w:ascii="Arial" w:hAnsi="Arial" w:cs="Arial"/>
          <w:sz w:val="24"/>
          <w:szCs w:val="24"/>
          <w:lang w:val="id-ID"/>
        </w:rPr>
        <w:t xml:space="preserve"> </w:t>
      </w:r>
      <w:r w:rsidRPr="00313D10">
        <w:rPr>
          <w:rFonts w:ascii="Arial" w:hAnsi="Arial" w:cs="Arial"/>
          <w:sz w:val="24"/>
          <w:szCs w:val="24"/>
          <w:lang w:val="sv-SE"/>
        </w:rPr>
        <w:t>materi pokok permohonan</w:t>
      </w:r>
      <w:r w:rsidRPr="002F54C1">
        <w:rPr>
          <w:rFonts w:ascii="Arial" w:hAnsi="Arial" w:cs="Arial"/>
          <w:sz w:val="24"/>
          <w:szCs w:val="24"/>
          <w:lang w:val="id-ID"/>
        </w:rPr>
        <w:t xml:space="preserve">. Dengan demikian, terlepas dari terbukti atau tidaknya dalil Pemohon </w:t>
      </w:r>
      <w:r w:rsidRPr="002F54C1">
        <w:rPr>
          <w:rFonts w:ascii="Arial" w:hAnsi="Arial" w:cs="Arial"/>
          <w:i/>
          <w:iCs/>
          <w:sz w:val="24"/>
          <w:szCs w:val="24"/>
          <w:lang w:val="id-ID"/>
        </w:rPr>
        <w:t>a quo</w:t>
      </w:r>
      <w:r w:rsidRPr="002F54C1">
        <w:rPr>
          <w:rFonts w:ascii="Arial" w:hAnsi="Arial" w:cs="Arial"/>
          <w:sz w:val="24"/>
          <w:szCs w:val="24"/>
          <w:lang w:val="id-ID"/>
        </w:rPr>
        <w:t>, eksepsi Termohon</w:t>
      </w:r>
      <w:r w:rsidRPr="00313D10">
        <w:rPr>
          <w:rFonts w:ascii="Arial" w:hAnsi="Arial" w:cs="Arial"/>
          <w:sz w:val="24"/>
          <w:szCs w:val="24"/>
          <w:lang w:val="id-ID"/>
        </w:rPr>
        <w:t xml:space="preserve"> dan eksepsi </w:t>
      </w:r>
      <w:r w:rsidRPr="002F54C1">
        <w:rPr>
          <w:rFonts w:ascii="Arial" w:hAnsi="Arial" w:cs="Arial"/>
          <w:sz w:val="24"/>
          <w:szCs w:val="24"/>
          <w:lang w:val="id-ID"/>
        </w:rPr>
        <w:t>Pihak Terkait</w:t>
      </w:r>
      <w:r w:rsidRPr="00313D10">
        <w:rPr>
          <w:rFonts w:ascii="Arial" w:hAnsi="Arial" w:cs="Arial"/>
          <w:sz w:val="24"/>
          <w:szCs w:val="24"/>
          <w:lang w:val="id-ID"/>
        </w:rPr>
        <w:t xml:space="preserve">  </w:t>
      </w:r>
      <w:r w:rsidRPr="002F54C1">
        <w:rPr>
          <w:rFonts w:ascii="Arial" w:hAnsi="Arial" w:cs="Arial"/>
          <w:i/>
          <w:sz w:val="24"/>
          <w:szCs w:val="24"/>
          <w:lang w:val="id-ID"/>
        </w:rPr>
        <w:t>a quo</w:t>
      </w:r>
      <w:r w:rsidRPr="002F54C1">
        <w:rPr>
          <w:rFonts w:ascii="Arial" w:hAnsi="Arial" w:cs="Arial"/>
          <w:sz w:val="24"/>
          <w:szCs w:val="24"/>
          <w:lang w:val="id-ID"/>
        </w:rPr>
        <w:t xml:space="preserve"> adalah tidak beralasan menurut hukum;</w:t>
      </w:r>
    </w:p>
    <w:p w:rsidR="003A052E" w:rsidRPr="002F54C1" w:rsidRDefault="003A052E" w:rsidP="002F54C1">
      <w:pPr>
        <w:tabs>
          <w:tab w:val="left" w:pos="720"/>
          <w:tab w:val="left" w:pos="993"/>
        </w:tabs>
        <w:spacing w:after="0" w:line="240" w:lineRule="auto"/>
        <w:jc w:val="both"/>
        <w:rPr>
          <w:rFonts w:ascii="Arial" w:eastAsia="Arial Unicode MS" w:hAnsi="Arial" w:cs="Arial"/>
          <w:sz w:val="24"/>
          <w:szCs w:val="24"/>
          <w:lang w:val="sv-SE"/>
        </w:rPr>
      </w:pPr>
      <w:r w:rsidRPr="002F54C1">
        <w:rPr>
          <w:rFonts w:ascii="Arial" w:eastAsia="Arial Unicode MS" w:hAnsi="Arial" w:cs="Arial"/>
          <w:sz w:val="24"/>
          <w:szCs w:val="24"/>
          <w:lang w:val="sv-SE"/>
        </w:rPr>
        <w:tab/>
        <w:t xml:space="preserve">Berkaitan dengan keberlakuan Pasal 158 UU 10/2016  dalam perkara </w:t>
      </w:r>
      <w:r w:rsidRPr="002F54C1">
        <w:rPr>
          <w:rFonts w:ascii="Arial" w:eastAsia="Arial Unicode MS" w:hAnsi="Arial" w:cs="Arial"/>
          <w:i/>
          <w:iCs/>
          <w:sz w:val="24"/>
          <w:szCs w:val="24"/>
          <w:lang w:val="sv-SE"/>
        </w:rPr>
        <w:t>a quo</w:t>
      </w:r>
      <w:r w:rsidRPr="002F54C1">
        <w:rPr>
          <w:rFonts w:ascii="Arial" w:eastAsia="Arial Unicode MS" w:hAnsi="Arial" w:cs="Arial"/>
          <w:sz w:val="24"/>
          <w:szCs w:val="24"/>
          <w:lang w:val="sv-SE"/>
        </w:rPr>
        <w:t xml:space="preserve">, Pemohon pada pokoknya mendalilkan </w:t>
      </w:r>
      <w:r w:rsidR="000A4DC1" w:rsidRPr="002F54C1">
        <w:rPr>
          <w:rFonts w:ascii="Arial" w:eastAsia="Arial Unicode MS" w:hAnsi="Arial" w:cs="Arial"/>
          <w:sz w:val="24"/>
          <w:szCs w:val="24"/>
          <w:lang w:val="sv-SE"/>
        </w:rPr>
        <w:t>adanya pelanggaran yang dilakukan oleh Termohon pada saat penetapan calon pengganti Pasangan Calon Pihak Terkait yaitu Sherly Tjando.</w:t>
      </w:r>
      <w:r w:rsidRPr="002F54C1">
        <w:rPr>
          <w:rFonts w:ascii="Arial" w:eastAsia="Arial Unicode MS" w:hAnsi="Arial" w:cs="Arial"/>
          <w:sz w:val="24"/>
          <w:szCs w:val="24"/>
          <w:lang w:val="sv-SE"/>
        </w:rPr>
        <w:t xml:space="preserve"> Setelah Mahakamah membaca dan mendengar dalil-dalil Pemohon, Jawaban Termohon, Keterangan Pihak Terkait, Keterangan Bawaslu </w:t>
      </w:r>
      <w:r w:rsidR="000A4DC1" w:rsidRPr="002F54C1">
        <w:rPr>
          <w:rFonts w:ascii="Arial" w:eastAsia="Arial Unicode MS" w:hAnsi="Arial" w:cs="Arial"/>
          <w:sz w:val="24"/>
          <w:szCs w:val="24"/>
          <w:lang w:val="sv-SE"/>
        </w:rPr>
        <w:t>Provinsi Maluku Utara</w:t>
      </w:r>
      <w:r w:rsidRPr="002F54C1">
        <w:rPr>
          <w:rFonts w:ascii="Arial" w:eastAsia="Arial Unicode MS" w:hAnsi="Arial" w:cs="Arial"/>
          <w:sz w:val="24"/>
          <w:szCs w:val="24"/>
          <w:lang w:val="sv-SE"/>
        </w:rPr>
        <w:t xml:space="preserve"> dan memeriksa alat bukti para Pihak serta fakta hukum dalam persidangan, Mahkamah mempertimbangkan sebagai berikut.</w:t>
      </w:r>
    </w:p>
    <w:p w:rsidR="000A4DC1" w:rsidRPr="00313D10" w:rsidRDefault="000A4DC1" w:rsidP="002F54C1">
      <w:pPr>
        <w:spacing w:after="0" w:line="240" w:lineRule="auto"/>
        <w:ind w:firstLine="720"/>
        <w:jc w:val="both"/>
        <w:rPr>
          <w:rFonts w:ascii="Arial" w:hAnsi="Arial" w:cs="Arial"/>
          <w:sz w:val="24"/>
          <w:szCs w:val="24"/>
          <w:lang w:val="id-ID"/>
        </w:rPr>
      </w:pPr>
      <w:r w:rsidRPr="002F54C1">
        <w:rPr>
          <w:rStyle w:val="tabletext1"/>
          <w:rFonts w:ascii="Arial" w:eastAsiaTheme="majorEastAsia" w:hAnsi="Arial" w:cs="Arial"/>
          <w:sz w:val="24"/>
          <w:szCs w:val="24"/>
          <w:lang w:val="id-ID"/>
        </w:rPr>
        <w:t xml:space="preserve">Menurut Mahkamah, </w:t>
      </w:r>
      <w:r w:rsidRPr="00313D10">
        <w:rPr>
          <w:rFonts w:ascii="Arial" w:hAnsi="Arial" w:cs="Arial"/>
          <w:sz w:val="24"/>
          <w:szCs w:val="24"/>
          <w:lang w:val="sv-SE"/>
        </w:rPr>
        <w:t xml:space="preserve">pokok permasalahan yang dipersoalkan oleh Pemohon dalam perkara </w:t>
      </w:r>
      <w:r w:rsidRPr="00313D10">
        <w:rPr>
          <w:rFonts w:ascii="Arial" w:hAnsi="Arial" w:cs="Arial"/>
          <w:i/>
          <w:iCs/>
          <w:sz w:val="24"/>
          <w:szCs w:val="24"/>
          <w:lang w:val="sv-SE"/>
        </w:rPr>
        <w:t xml:space="preserve">a quo </w:t>
      </w:r>
      <w:r w:rsidRPr="00313D10">
        <w:rPr>
          <w:rFonts w:ascii="Arial" w:hAnsi="Arial" w:cs="Arial"/>
          <w:sz w:val="24"/>
          <w:szCs w:val="24"/>
          <w:lang w:val="sv-SE"/>
        </w:rPr>
        <w:t xml:space="preserve">adalah hal terkait dengan prosedur pengusulan bakal calon pengganti, pemeriksaan bakal calon pengganti, hingga penetapan calon pengganti yang telah dilaksanakan oleh Termohon yang menurut Pemohon tidak sesuai dengan mekanisme, tata cara dan prosedur yang benar. Terhadap dalil Pemohon tersebut, </w:t>
      </w:r>
      <w:r w:rsidRPr="002F54C1">
        <w:rPr>
          <w:rFonts w:ascii="Arial" w:hAnsi="Arial" w:cs="Arial"/>
          <w:sz w:val="24"/>
          <w:szCs w:val="24"/>
          <w:lang w:val="id-ID"/>
        </w:rPr>
        <w:t>dari rangkaian fakta yang terungkap dalam persidangan, terbukti bahwa jajaran Termohon telah melakukan prosedur pemeriksaaan kesehatan dengan benar berdasarkan peraturan perundang-undangan terhadap semua bakal pasangan calon. Dengan diloloskannya bakal pasangan calon pengganti dari Pihak Terkait yang menggantikan suaminya yang mengalami kecelakaan</w:t>
      </w:r>
      <w:r w:rsidRPr="00313D10">
        <w:rPr>
          <w:rFonts w:ascii="Arial" w:hAnsi="Arial" w:cs="Arial"/>
          <w:sz w:val="24"/>
          <w:szCs w:val="24"/>
          <w:lang w:val="id-ID"/>
        </w:rPr>
        <w:t>,</w:t>
      </w:r>
      <w:r w:rsidRPr="002F54C1">
        <w:rPr>
          <w:rFonts w:ascii="Arial" w:hAnsi="Arial" w:cs="Arial"/>
          <w:sz w:val="24"/>
          <w:szCs w:val="24"/>
          <w:lang w:val="id-ID"/>
        </w:rPr>
        <w:t xml:space="preserve"> yang telah melalui proses pemeriksaan kesehatan yang benar dan transparan di RSPAD Gatot Subroto Jakarta, telah membuktikan tidak adanya pelanggaran yang termasuk jenis pelanggaran terstruktur, sistematis, dan masif yang dapat membatalkan hasil Pemilihan Gubernur dan Wakil Gubernur Maluku Utara Tahun 2024.</w:t>
      </w:r>
    </w:p>
    <w:p w:rsidR="000A4DC1" w:rsidRPr="002F54C1" w:rsidRDefault="000A4DC1" w:rsidP="002F54C1">
      <w:pPr>
        <w:spacing w:after="0" w:line="240" w:lineRule="auto"/>
        <w:ind w:firstLine="720"/>
        <w:jc w:val="both"/>
        <w:rPr>
          <w:rFonts w:ascii="Arial" w:hAnsi="Arial" w:cs="Arial"/>
          <w:sz w:val="24"/>
          <w:szCs w:val="24"/>
          <w:lang w:val="id-ID"/>
        </w:rPr>
      </w:pPr>
      <w:r w:rsidRPr="00313D10">
        <w:rPr>
          <w:rFonts w:ascii="Arial" w:hAnsi="Arial" w:cs="Arial"/>
          <w:sz w:val="24"/>
          <w:szCs w:val="24"/>
          <w:lang w:val="id-ID"/>
        </w:rPr>
        <w:t xml:space="preserve">Terlebih lagi, </w:t>
      </w:r>
      <w:r w:rsidRPr="002F54C1">
        <w:rPr>
          <w:rFonts w:ascii="Arial" w:hAnsi="Arial" w:cs="Arial"/>
          <w:sz w:val="24"/>
          <w:szCs w:val="24"/>
          <w:lang w:val="id-ID"/>
        </w:rPr>
        <w:t>sesuai dengan fakta yang terungkap di persidangan,</w:t>
      </w:r>
      <w:r w:rsidRPr="00313D10">
        <w:rPr>
          <w:rFonts w:ascii="Arial" w:hAnsi="Arial" w:cs="Arial"/>
          <w:sz w:val="24"/>
          <w:szCs w:val="24"/>
          <w:lang w:val="id-ID"/>
        </w:rPr>
        <w:t xml:space="preserve"> Mahkamah tidak menemukan bukti yang meyakinkan </w:t>
      </w:r>
      <w:r w:rsidRPr="002F54C1">
        <w:rPr>
          <w:rFonts w:ascii="Arial" w:hAnsi="Arial" w:cs="Arial"/>
          <w:sz w:val="24"/>
          <w:szCs w:val="24"/>
          <w:lang w:val="id-ID"/>
        </w:rPr>
        <w:t xml:space="preserve">bahwa Termohon melakukan verifikasi administrasi dan verifikasi faktual dalam tahapan pencalonan khususnya terkait kesehatan Pihak Terkait secara tidak benar. Dari rangkaian bukti dan fakta yang terungkap dalam persidangan, terbukti bahwa Termohon dalam </w:t>
      </w:r>
      <w:r w:rsidRPr="00313D10">
        <w:rPr>
          <w:rFonts w:ascii="Arial" w:hAnsi="Arial" w:cs="Arial"/>
          <w:sz w:val="24"/>
          <w:szCs w:val="24"/>
          <w:lang w:val="id-ID"/>
        </w:rPr>
        <w:t xml:space="preserve">proses pergantian pasangan calon Gubernur yang digantikan oleh Pihak Terkait (Sherly Tjoanda) telah dilakukan sesuai dengan peraturan perundang-undangan sehingga menurut Mahkamah pengusulan bakal calon pengganti, pemeriksaan bakal calon pengganti, hingga penetapan calon pengganti, telah dilaksanakan sesuai dengan mekanisme, tata cara dan prosedur yang benar. </w:t>
      </w:r>
    </w:p>
    <w:p w:rsidR="000A4DC1" w:rsidRPr="00313D10" w:rsidRDefault="000A4DC1" w:rsidP="002F54C1">
      <w:pPr>
        <w:spacing w:after="0" w:line="240" w:lineRule="auto"/>
        <w:ind w:firstLine="720"/>
        <w:jc w:val="both"/>
        <w:rPr>
          <w:rFonts w:ascii="Arial" w:hAnsi="Arial" w:cs="Arial"/>
          <w:sz w:val="24"/>
          <w:szCs w:val="24"/>
          <w:lang w:val="id-ID"/>
        </w:rPr>
      </w:pPr>
      <w:r w:rsidRPr="002F54C1">
        <w:rPr>
          <w:rFonts w:ascii="Arial" w:hAnsi="Arial" w:cs="Arial"/>
          <w:sz w:val="24"/>
          <w:szCs w:val="24"/>
          <w:lang w:val="id-ID"/>
        </w:rPr>
        <w:t xml:space="preserve"> Hal lain yang juga menjadi penilaian Mahkamah dalam perkara </w:t>
      </w:r>
      <w:r w:rsidRPr="002F54C1">
        <w:rPr>
          <w:rFonts w:ascii="Arial" w:hAnsi="Arial" w:cs="Arial"/>
          <w:i/>
          <w:iCs/>
          <w:sz w:val="24"/>
          <w:szCs w:val="24"/>
          <w:lang w:val="id-ID"/>
        </w:rPr>
        <w:t>a quo</w:t>
      </w:r>
      <w:r w:rsidRPr="002F54C1">
        <w:rPr>
          <w:rFonts w:ascii="Arial" w:hAnsi="Arial" w:cs="Arial"/>
          <w:sz w:val="24"/>
          <w:szCs w:val="24"/>
          <w:lang w:val="id-ID"/>
        </w:rPr>
        <w:t xml:space="preserve"> adalah adanya fakta bahwa Termohon</w:t>
      </w:r>
      <w:r w:rsidRPr="00313D10">
        <w:rPr>
          <w:rFonts w:ascii="Arial" w:hAnsi="Arial" w:cs="Arial"/>
          <w:sz w:val="24"/>
          <w:szCs w:val="24"/>
          <w:lang w:val="id-ID"/>
        </w:rPr>
        <w:t xml:space="preserve"> sama sekali </w:t>
      </w:r>
      <w:r w:rsidRPr="002F54C1">
        <w:rPr>
          <w:rFonts w:ascii="Arial" w:hAnsi="Arial" w:cs="Arial"/>
          <w:sz w:val="24"/>
          <w:szCs w:val="24"/>
          <w:lang w:val="id-ID"/>
        </w:rPr>
        <w:t xml:space="preserve"> tidak menghalang-halangi hak masyarakat dan juga pasangan calon lain untuk memberikan saran, masukan dan laporan terkait dengan proses pergantian pasangan calon Pihak Terkait </w:t>
      </w:r>
      <w:r w:rsidRPr="002F54C1">
        <w:rPr>
          <w:rFonts w:ascii="Arial" w:hAnsi="Arial" w:cs="Arial"/>
          <w:i/>
          <w:iCs/>
          <w:sz w:val="24"/>
          <w:szCs w:val="24"/>
          <w:lang w:val="id-ID"/>
        </w:rPr>
        <w:t>a quo</w:t>
      </w:r>
      <w:r w:rsidRPr="002F54C1">
        <w:rPr>
          <w:rFonts w:ascii="Arial" w:hAnsi="Arial" w:cs="Arial"/>
          <w:sz w:val="24"/>
          <w:szCs w:val="24"/>
          <w:lang w:val="id-ID"/>
        </w:rPr>
        <w:t xml:space="preserve">. Mahkamah juga tidak menemukan adanya rangkaian fakta lain yang membuktikan bahwa Termohon telah melakukan pelanggaran dalam hal </w:t>
      </w:r>
      <w:r w:rsidRPr="00313D10">
        <w:rPr>
          <w:rFonts w:ascii="Arial" w:hAnsi="Arial" w:cs="Arial"/>
          <w:sz w:val="24"/>
          <w:szCs w:val="24"/>
          <w:lang w:val="id-ID"/>
        </w:rPr>
        <w:t xml:space="preserve">pengusulan bakal calon </w:t>
      </w:r>
      <w:r w:rsidRPr="00313D10">
        <w:rPr>
          <w:rFonts w:ascii="Arial" w:hAnsi="Arial" w:cs="Arial"/>
          <w:sz w:val="24"/>
          <w:szCs w:val="24"/>
          <w:lang w:val="id-ID"/>
        </w:rPr>
        <w:lastRenderedPageBreak/>
        <w:t xml:space="preserve">pengganti, pemeriksaan bakal calon pengganti, hingga penetapan calon pengganti yang pada akhirnya menyebabkan kerugian bukan hanya bagi Pemohon dan juga pasangan calon lain namun juga bagi masyarakat Maluku Utara. </w:t>
      </w:r>
    </w:p>
    <w:p w:rsidR="000A4DC1" w:rsidRPr="002F54C1" w:rsidRDefault="000A4DC1" w:rsidP="002F54C1">
      <w:pPr>
        <w:spacing w:after="0" w:line="240" w:lineRule="auto"/>
        <w:ind w:firstLine="720"/>
        <w:jc w:val="both"/>
        <w:rPr>
          <w:rFonts w:ascii="Arial" w:hAnsi="Arial" w:cs="Arial"/>
          <w:sz w:val="24"/>
          <w:szCs w:val="24"/>
          <w:lang w:val="sv-SE"/>
        </w:rPr>
      </w:pPr>
      <w:r w:rsidRPr="00835066">
        <w:rPr>
          <w:rFonts w:ascii="Arial" w:hAnsi="Arial" w:cs="Arial"/>
          <w:sz w:val="24"/>
          <w:szCs w:val="24"/>
          <w:lang w:val="id-ID"/>
        </w:rPr>
        <w:t xml:space="preserve">Selain itu, </w:t>
      </w:r>
      <w:r w:rsidRPr="002F54C1">
        <w:rPr>
          <w:rFonts w:ascii="Arial" w:hAnsi="Arial" w:cs="Arial"/>
          <w:sz w:val="24"/>
          <w:szCs w:val="24"/>
          <w:lang w:val="sv-SE"/>
        </w:rPr>
        <w:t xml:space="preserve">terbukti bahwa Bawaslu Provinsi Maluku Utara beserta jajarannya telah berperan aktif dan menjalankan tugasnya secara efektif dalam melakukan pengawasan terhadap </w:t>
      </w:r>
      <w:r w:rsidRPr="00835066">
        <w:rPr>
          <w:rFonts w:ascii="Arial" w:hAnsi="Arial" w:cs="Arial"/>
          <w:sz w:val="24"/>
          <w:szCs w:val="24"/>
          <w:lang w:val="id-ID"/>
        </w:rPr>
        <w:t xml:space="preserve">pengusulan bakal calon pengganti, pemeriksaan bakal calon pengganti, hingga penetapan calon pengganti </w:t>
      </w:r>
      <w:r w:rsidRPr="002F54C1">
        <w:rPr>
          <w:rFonts w:ascii="Arial" w:hAnsi="Arial" w:cs="Arial"/>
          <w:sz w:val="24"/>
          <w:szCs w:val="24"/>
          <w:lang w:val="sv-SE"/>
        </w:rPr>
        <w:t xml:space="preserve">dalam penyelenggaraan Pemilihan Gubernur dan Wakil Gubernur Maluku Utara Tahun 2024 sehingga tidak terjadi pelanggaran dan kecurangan sebagaimana yang didalilkan Pemohon yang terjadi pada tahapan penyelenggaraan Pemilukada di Provinsi Maluku Utara. Sebab, Bawaslu Provinsi Maluku Utara telah menindaklanjuti permohonan sengketa yang diajukan oleh Pemohon kepada Bawaslu Provinsi Maluku Utara dengan Nomor </w:t>
      </w:r>
      <w:r w:rsidRPr="00313D10">
        <w:rPr>
          <w:rFonts w:ascii="Arial" w:eastAsia="Arial" w:hAnsi="Arial" w:cs="Arial"/>
          <w:color w:val="000000"/>
          <w:sz w:val="24"/>
          <w:szCs w:val="24"/>
          <w:lang w:val="sv-SE"/>
        </w:rPr>
        <w:t>002/PS.PNM.(LG)/82/X/2024 bertanggal 28 Oktober 2024,</w:t>
      </w:r>
      <w:r w:rsidRPr="002F54C1">
        <w:rPr>
          <w:rFonts w:ascii="Arial" w:hAnsi="Arial" w:cs="Arial"/>
          <w:sz w:val="24"/>
          <w:szCs w:val="24"/>
          <w:lang w:val="sv-SE"/>
        </w:rPr>
        <w:t xml:space="preserve"> terkait adanya potensi pelanggaran yang dilakukan oleh Termohon dalam menetapkan Sherly Tjoanda. Terkait dengan pengajuan permohonan tersebut, Bawaslu Provinsi Maluku Utara telah melakukan verifikasi dan </w:t>
      </w:r>
      <w:r w:rsidRPr="00313D10">
        <w:rPr>
          <w:rFonts w:ascii="Arial" w:eastAsia="Arial" w:hAnsi="Arial" w:cs="Arial"/>
          <w:color w:val="000000"/>
          <w:sz w:val="24"/>
          <w:szCs w:val="24"/>
          <w:lang w:val="sv-SE"/>
        </w:rPr>
        <w:t>menyatakan permohonan Pemohon tidak memenuhi syarat materiil sehingga tidak memenuhi syarat untuk diregistrasi</w:t>
      </w:r>
      <w:r w:rsidRPr="002F54C1">
        <w:rPr>
          <w:rFonts w:ascii="Arial" w:hAnsi="Arial" w:cs="Arial"/>
          <w:sz w:val="24"/>
          <w:szCs w:val="24"/>
          <w:lang w:val="sv-SE"/>
        </w:rPr>
        <w:t>.</w:t>
      </w:r>
    </w:p>
    <w:p w:rsidR="000A4DC1" w:rsidRPr="002F54C1" w:rsidRDefault="000A4DC1" w:rsidP="002F54C1">
      <w:pPr>
        <w:spacing w:after="0" w:line="240" w:lineRule="auto"/>
        <w:ind w:firstLine="720"/>
        <w:jc w:val="both"/>
        <w:rPr>
          <w:rFonts w:ascii="Arial" w:hAnsi="Arial" w:cs="Arial"/>
          <w:sz w:val="24"/>
          <w:szCs w:val="24"/>
          <w:lang w:val="id-ID"/>
        </w:rPr>
      </w:pPr>
      <w:r w:rsidRPr="00313D10">
        <w:rPr>
          <w:rFonts w:ascii="Arial" w:hAnsi="Arial" w:cs="Arial"/>
          <w:color w:val="000000"/>
          <w:sz w:val="24"/>
          <w:szCs w:val="24"/>
          <w:lang w:val="sv-SE"/>
        </w:rPr>
        <w:t xml:space="preserve">Berdasarkan uraian pertimbangan hukum di atas, dalil Pemohon terkait </w:t>
      </w:r>
      <w:r w:rsidRPr="00313D10">
        <w:rPr>
          <w:rFonts w:ascii="Arial" w:hAnsi="Arial" w:cs="Arial"/>
          <w:sz w:val="24"/>
          <w:szCs w:val="24"/>
          <w:lang w:val="sv-SE"/>
        </w:rPr>
        <w:t xml:space="preserve">dengan penetapan penggantian Pasangan Calon Nomor Urut 4 atas nama Sherly Tjoanda cacat formil dan cacat yuridis </w:t>
      </w:r>
      <w:r w:rsidRPr="00313D10">
        <w:rPr>
          <w:rFonts w:ascii="Arial" w:hAnsi="Arial" w:cs="Arial"/>
          <w:color w:val="000000"/>
          <w:sz w:val="24"/>
          <w:szCs w:val="24"/>
          <w:lang w:val="sv-SE"/>
        </w:rPr>
        <w:t>adalah tidak beralasan menurut hukum.</w:t>
      </w:r>
    </w:p>
    <w:p w:rsidR="003A052E" w:rsidRPr="00313D10" w:rsidRDefault="003A052E" w:rsidP="002F54C1">
      <w:pPr>
        <w:tabs>
          <w:tab w:val="left" w:pos="720"/>
          <w:tab w:val="left" w:pos="990"/>
        </w:tabs>
        <w:spacing w:after="0" w:line="240" w:lineRule="auto"/>
        <w:jc w:val="both"/>
        <w:rPr>
          <w:rFonts w:ascii="Arial" w:eastAsia="Arial Unicode MS" w:hAnsi="Arial" w:cs="Arial"/>
          <w:sz w:val="24"/>
          <w:szCs w:val="24"/>
          <w:lang w:val="id-ID"/>
        </w:rPr>
      </w:pPr>
      <w:r w:rsidRPr="002F54C1">
        <w:rPr>
          <w:rFonts w:ascii="Arial" w:hAnsi="Arial" w:cs="Arial"/>
          <w:sz w:val="24"/>
          <w:szCs w:val="24"/>
          <w:lang w:val="af-ZA"/>
        </w:rPr>
        <w:tab/>
        <w:t>B</w:t>
      </w:r>
      <w:r w:rsidRPr="002F54C1">
        <w:rPr>
          <w:rFonts w:ascii="Arial" w:hAnsi="Arial" w:cs="Arial"/>
          <w:sz w:val="24"/>
          <w:szCs w:val="24"/>
          <w:lang w:val="id-ID"/>
        </w:rPr>
        <w:t xml:space="preserve">erdasarkan seluruh uraian pertimbangan hukum tersebut di atas, Mahkamah </w:t>
      </w:r>
      <w:r w:rsidRPr="00313D10">
        <w:rPr>
          <w:rFonts w:ascii="Arial" w:hAnsi="Arial" w:cs="Arial"/>
          <w:sz w:val="24"/>
          <w:szCs w:val="24"/>
          <w:lang w:val="af-ZA"/>
        </w:rPr>
        <w:t>tidak mendapatkan keyakinan akan kebenaran terhadap dalil-dalil pokok permohonan Pemohon. Dengan demikian</w:t>
      </w:r>
      <w:r w:rsidRPr="002F54C1">
        <w:rPr>
          <w:rFonts w:ascii="Arial" w:hAnsi="Arial" w:cs="Arial"/>
          <w:sz w:val="24"/>
          <w:szCs w:val="24"/>
          <w:lang w:val="id-ID"/>
        </w:rPr>
        <w:t xml:space="preserve">, </w:t>
      </w:r>
      <w:r w:rsidRPr="00313D10">
        <w:rPr>
          <w:rFonts w:ascii="Arial" w:hAnsi="Arial" w:cs="Arial"/>
          <w:sz w:val="24"/>
          <w:szCs w:val="24"/>
          <w:lang w:val="af-ZA"/>
        </w:rPr>
        <w:t xml:space="preserve">tahapan-tahapan pemilihan Kepala Daerah </w:t>
      </w:r>
      <w:r w:rsidR="000A4DC1" w:rsidRPr="00313D10">
        <w:rPr>
          <w:rFonts w:ascii="Arial" w:hAnsi="Arial" w:cs="Arial"/>
          <w:sz w:val="24"/>
          <w:szCs w:val="24"/>
          <w:lang w:val="af-ZA"/>
        </w:rPr>
        <w:t>Provinsi Maluku Utara</w:t>
      </w:r>
      <w:r w:rsidRPr="00313D10">
        <w:rPr>
          <w:rFonts w:ascii="Arial" w:hAnsi="Arial" w:cs="Arial"/>
          <w:sz w:val="24"/>
          <w:szCs w:val="24"/>
          <w:lang w:val="af-ZA"/>
        </w:rPr>
        <w:t xml:space="preserve"> Tahun 2024 telah dilaksanakan sesuai dengan tahapan dan ketentuan, serta terkait permasalahan yang ada telah diselesaikan sesuai ketentuan dan peraturan perundang-undangan.</w:t>
      </w:r>
      <w:r w:rsidRPr="002F54C1">
        <w:rPr>
          <w:rFonts w:ascii="Arial" w:hAnsi="Arial" w:cs="Arial"/>
          <w:sz w:val="24"/>
          <w:szCs w:val="24"/>
          <w:lang w:val="id-ID"/>
        </w:rPr>
        <w:t xml:space="preserve"> </w:t>
      </w:r>
      <w:r w:rsidRPr="00313D10">
        <w:rPr>
          <w:rFonts w:ascii="Arial" w:hAnsi="Arial" w:cs="Arial"/>
          <w:sz w:val="24"/>
          <w:szCs w:val="24"/>
          <w:lang w:val="id-ID"/>
        </w:rPr>
        <w:t xml:space="preserve">Terlebih terhadap permohonan </w:t>
      </w:r>
      <w:r w:rsidRPr="00313D10">
        <w:rPr>
          <w:rFonts w:ascii="Arial" w:hAnsi="Arial" w:cs="Arial"/>
          <w:i/>
          <w:sz w:val="24"/>
          <w:szCs w:val="24"/>
          <w:lang w:val="id-ID"/>
        </w:rPr>
        <w:t xml:space="preserve">a quo </w:t>
      </w:r>
      <w:r w:rsidRPr="00313D10">
        <w:rPr>
          <w:rFonts w:ascii="Arial" w:hAnsi="Arial" w:cs="Arial"/>
          <w:sz w:val="24"/>
          <w:szCs w:val="24"/>
          <w:lang w:val="id-ID"/>
        </w:rPr>
        <w:t xml:space="preserve">Mahkamah tidak menemukan adanya “kondisi/kejadian khusus”. </w:t>
      </w:r>
    </w:p>
    <w:p w:rsidR="003A052E" w:rsidRPr="002F54C1" w:rsidRDefault="003A052E" w:rsidP="002F54C1">
      <w:pPr>
        <w:tabs>
          <w:tab w:val="left" w:pos="720"/>
        </w:tabs>
        <w:spacing w:after="0" w:line="240" w:lineRule="auto"/>
        <w:jc w:val="both"/>
        <w:rPr>
          <w:rFonts w:ascii="Arial" w:hAnsi="Arial" w:cs="Arial"/>
          <w:sz w:val="24"/>
          <w:szCs w:val="24"/>
          <w:lang w:val="id-ID"/>
        </w:rPr>
      </w:pPr>
      <w:r w:rsidRPr="00313D10">
        <w:rPr>
          <w:rFonts w:ascii="Arial" w:eastAsia="Arial Unicode MS" w:hAnsi="Arial" w:cs="Arial"/>
          <w:sz w:val="24"/>
          <w:szCs w:val="24"/>
          <w:lang w:val="id-ID"/>
        </w:rPr>
        <w:tab/>
        <w:t xml:space="preserve">Selanjutnya berkenaan dengan kedudukan hukum sebagaimana diatur dalam Pasal 157 ayat (4) UU 10/2016, berdasarkan </w:t>
      </w:r>
      <w:r w:rsidR="000A4DC1" w:rsidRPr="002F54C1">
        <w:rPr>
          <w:rFonts w:ascii="Arial" w:hAnsi="Arial" w:cs="Arial"/>
          <w:sz w:val="24"/>
          <w:szCs w:val="24"/>
          <w:lang w:val="id-ID"/>
        </w:rPr>
        <w:t xml:space="preserve">Komisi </w:t>
      </w:r>
      <w:r w:rsidR="000A4DC1" w:rsidRPr="00313D10">
        <w:rPr>
          <w:rFonts w:ascii="Arial" w:hAnsi="Arial" w:cs="Arial"/>
          <w:sz w:val="24"/>
          <w:szCs w:val="24"/>
          <w:lang w:val="id-ID"/>
        </w:rPr>
        <w:t>Pemilihan Umum Provinsi Maluku Utara Nomor 43 Tahun 2024</w:t>
      </w:r>
      <w:r w:rsidR="000A4DC1" w:rsidRPr="002F54C1">
        <w:rPr>
          <w:rFonts w:ascii="Arial" w:hAnsi="Arial" w:cs="Arial"/>
          <w:sz w:val="24"/>
          <w:szCs w:val="24"/>
          <w:lang w:val="id-ID"/>
        </w:rPr>
        <w:t xml:space="preserve"> tentang Penetapan Pasangan Calon </w:t>
      </w:r>
      <w:r w:rsidR="000A4DC1" w:rsidRPr="00313D10">
        <w:rPr>
          <w:rFonts w:ascii="Arial" w:hAnsi="Arial" w:cs="Arial"/>
          <w:sz w:val="24"/>
          <w:szCs w:val="24"/>
          <w:lang w:val="id-ID"/>
        </w:rPr>
        <w:t>Gubernur dan Wakil Gubernur</w:t>
      </w:r>
      <w:r w:rsidR="000A4DC1" w:rsidRPr="002F54C1">
        <w:rPr>
          <w:rFonts w:ascii="Arial" w:hAnsi="Arial" w:cs="Arial"/>
          <w:sz w:val="24"/>
          <w:szCs w:val="24"/>
          <w:lang w:val="id-ID"/>
        </w:rPr>
        <w:t xml:space="preserve"> Provinsi Maluku Utara Dalam Pemilihan Tahun 20</w:t>
      </w:r>
      <w:r w:rsidR="000A4DC1" w:rsidRPr="00313D10">
        <w:rPr>
          <w:rFonts w:ascii="Arial" w:hAnsi="Arial" w:cs="Arial"/>
          <w:sz w:val="24"/>
          <w:szCs w:val="24"/>
          <w:lang w:val="id-ID"/>
        </w:rPr>
        <w:t>24</w:t>
      </w:r>
      <w:r w:rsidR="000A4DC1" w:rsidRPr="002F54C1">
        <w:rPr>
          <w:rFonts w:ascii="Arial" w:hAnsi="Arial" w:cs="Arial"/>
          <w:sz w:val="24"/>
          <w:szCs w:val="24"/>
          <w:lang w:val="id-ID"/>
        </w:rPr>
        <w:t xml:space="preserve">, bertanggal </w:t>
      </w:r>
      <w:r w:rsidR="000A4DC1" w:rsidRPr="00313D10">
        <w:rPr>
          <w:rFonts w:ascii="Arial" w:hAnsi="Arial" w:cs="Arial"/>
          <w:sz w:val="24"/>
          <w:szCs w:val="24"/>
          <w:lang w:val="id-ID"/>
        </w:rPr>
        <w:t>22 September 2024,</w:t>
      </w:r>
      <w:r w:rsidR="000A4DC1" w:rsidRPr="002F54C1">
        <w:rPr>
          <w:rFonts w:ascii="Arial" w:hAnsi="Arial" w:cs="Arial"/>
          <w:sz w:val="24"/>
          <w:szCs w:val="24"/>
          <w:lang w:val="id-ID"/>
        </w:rPr>
        <w:t xml:space="preserve"> menyatakan </w:t>
      </w:r>
      <w:r w:rsidR="000A4DC1" w:rsidRPr="002F54C1">
        <w:rPr>
          <w:rFonts w:ascii="Arial" w:hAnsi="Arial" w:cs="Arial"/>
          <w:b/>
          <w:bCs/>
          <w:sz w:val="24"/>
          <w:szCs w:val="24"/>
          <w:lang w:val="id-ID"/>
        </w:rPr>
        <w:t>Dr. H.</w:t>
      </w:r>
      <w:r w:rsidR="000A4DC1" w:rsidRPr="002F54C1">
        <w:rPr>
          <w:rFonts w:ascii="Arial" w:hAnsi="Arial" w:cs="Arial"/>
          <w:sz w:val="24"/>
          <w:szCs w:val="24"/>
          <w:lang w:val="id-ID"/>
        </w:rPr>
        <w:t xml:space="preserve"> </w:t>
      </w:r>
      <w:r w:rsidR="000A4DC1" w:rsidRPr="00313D10">
        <w:rPr>
          <w:rFonts w:ascii="Arial" w:hAnsi="Arial" w:cs="Arial"/>
          <w:b/>
          <w:bCs/>
          <w:sz w:val="24"/>
          <w:szCs w:val="24"/>
          <w:lang w:val="id-ID"/>
        </w:rPr>
        <w:t xml:space="preserve">Muhammad Kasuba, MA., </w:t>
      </w:r>
      <w:r w:rsidR="000A4DC1" w:rsidRPr="00313D10">
        <w:rPr>
          <w:rFonts w:ascii="Arial" w:hAnsi="Arial" w:cs="Arial"/>
          <w:sz w:val="24"/>
          <w:szCs w:val="24"/>
          <w:lang w:val="id-ID"/>
        </w:rPr>
        <w:t xml:space="preserve">dan </w:t>
      </w:r>
      <w:r w:rsidR="000A4DC1" w:rsidRPr="00313D10">
        <w:rPr>
          <w:rFonts w:ascii="Arial" w:hAnsi="Arial" w:cs="Arial"/>
          <w:b/>
          <w:bCs/>
          <w:sz w:val="24"/>
          <w:szCs w:val="24"/>
          <w:lang w:val="id-ID"/>
        </w:rPr>
        <w:t>Basri Salama, S.Pd.</w:t>
      </w:r>
      <w:r w:rsidR="000A4DC1" w:rsidRPr="00313D10">
        <w:rPr>
          <w:rFonts w:ascii="Arial" w:hAnsi="Arial" w:cs="Arial"/>
          <w:sz w:val="24"/>
          <w:szCs w:val="24"/>
          <w:lang w:val="id-ID"/>
        </w:rPr>
        <w:t xml:space="preserve"> adalah Pasangan Calon Gubernur dan Wakil Gubernur Provinsi Maluku Utara Tahun 2024  serta Keputusan </w:t>
      </w:r>
      <w:r w:rsidR="000A4DC1" w:rsidRPr="002F54C1">
        <w:rPr>
          <w:rFonts w:ascii="Arial" w:hAnsi="Arial" w:cs="Arial"/>
          <w:sz w:val="24"/>
          <w:szCs w:val="24"/>
          <w:lang w:val="id-ID"/>
        </w:rPr>
        <w:t xml:space="preserve">Komisi </w:t>
      </w:r>
      <w:r w:rsidR="000A4DC1" w:rsidRPr="00313D10">
        <w:rPr>
          <w:rFonts w:ascii="Arial" w:hAnsi="Arial" w:cs="Arial"/>
          <w:sz w:val="24"/>
          <w:szCs w:val="24"/>
          <w:lang w:val="id-ID"/>
        </w:rPr>
        <w:t xml:space="preserve">Pemilihan Umum Provinsi Maluku Utara </w:t>
      </w:r>
      <w:r w:rsidR="000A4DC1" w:rsidRPr="002F54C1">
        <w:rPr>
          <w:rFonts w:ascii="Arial" w:hAnsi="Arial" w:cs="Arial"/>
          <w:sz w:val="24"/>
          <w:szCs w:val="24"/>
          <w:lang w:val="id-ID"/>
        </w:rPr>
        <w:t xml:space="preserve">Nomor </w:t>
      </w:r>
      <w:r w:rsidR="000A4DC1" w:rsidRPr="00313D10">
        <w:rPr>
          <w:rFonts w:ascii="Arial" w:hAnsi="Arial" w:cs="Arial"/>
          <w:sz w:val="24"/>
          <w:szCs w:val="24"/>
          <w:lang w:val="id-ID"/>
        </w:rPr>
        <w:t>44</w:t>
      </w:r>
      <w:r w:rsidR="000A4DC1" w:rsidRPr="002F54C1">
        <w:rPr>
          <w:rFonts w:ascii="Arial" w:hAnsi="Arial" w:cs="Arial"/>
          <w:sz w:val="24"/>
          <w:szCs w:val="24"/>
          <w:lang w:val="id-ID"/>
        </w:rPr>
        <w:t xml:space="preserve"> tentang </w:t>
      </w:r>
      <w:r w:rsidR="000A4DC1" w:rsidRPr="00313D10">
        <w:rPr>
          <w:rFonts w:ascii="Arial" w:hAnsi="Arial" w:cs="Arial"/>
          <w:sz w:val="24"/>
          <w:szCs w:val="24"/>
          <w:lang w:val="id-ID"/>
        </w:rPr>
        <w:t>Penetapan Nomor Urut Pasangan Calon Gubernur dan Wakil Gubernur Provinsi Maluku Utara</w:t>
      </w:r>
      <w:r w:rsidR="000A4DC1" w:rsidRPr="002F54C1">
        <w:rPr>
          <w:rFonts w:ascii="Arial" w:hAnsi="Arial" w:cs="Arial"/>
          <w:sz w:val="24"/>
          <w:szCs w:val="24"/>
          <w:lang w:val="id-ID"/>
        </w:rPr>
        <w:t xml:space="preserve"> Dalam Pemilihan Tahun 20</w:t>
      </w:r>
      <w:r w:rsidR="000A4DC1" w:rsidRPr="00313D10">
        <w:rPr>
          <w:rFonts w:ascii="Arial" w:hAnsi="Arial" w:cs="Arial"/>
          <w:sz w:val="24"/>
          <w:szCs w:val="24"/>
          <w:lang w:val="id-ID"/>
        </w:rPr>
        <w:t>24</w:t>
      </w:r>
      <w:r w:rsidR="000A4DC1" w:rsidRPr="002F54C1">
        <w:rPr>
          <w:rFonts w:ascii="Arial" w:hAnsi="Arial" w:cs="Arial"/>
          <w:sz w:val="24"/>
          <w:szCs w:val="24"/>
          <w:lang w:val="id-ID"/>
        </w:rPr>
        <w:t>, bertanggal</w:t>
      </w:r>
      <w:r w:rsidR="000A4DC1" w:rsidRPr="00313D10">
        <w:rPr>
          <w:rFonts w:ascii="Arial" w:hAnsi="Arial" w:cs="Arial"/>
          <w:sz w:val="24"/>
          <w:szCs w:val="24"/>
          <w:lang w:val="id-ID"/>
        </w:rPr>
        <w:t xml:space="preserve"> 23 September 2024 menyatakan </w:t>
      </w:r>
      <w:r w:rsidR="000A4DC1" w:rsidRPr="00313D10">
        <w:rPr>
          <w:rFonts w:ascii="Arial" w:hAnsi="Arial" w:cs="Arial"/>
          <w:b/>
          <w:bCs/>
          <w:sz w:val="24"/>
          <w:szCs w:val="24"/>
          <w:lang w:val="id-ID"/>
        </w:rPr>
        <w:t xml:space="preserve">Dr. H. Muhammad Kasuba, MA., </w:t>
      </w:r>
      <w:r w:rsidR="000A4DC1" w:rsidRPr="00313D10">
        <w:rPr>
          <w:rFonts w:ascii="Arial" w:hAnsi="Arial" w:cs="Arial"/>
          <w:sz w:val="24"/>
          <w:szCs w:val="24"/>
          <w:lang w:val="id-ID"/>
        </w:rPr>
        <w:t xml:space="preserve">dan </w:t>
      </w:r>
      <w:r w:rsidR="000A4DC1" w:rsidRPr="00313D10">
        <w:rPr>
          <w:rFonts w:ascii="Arial" w:hAnsi="Arial" w:cs="Arial"/>
          <w:b/>
          <w:bCs/>
          <w:sz w:val="24"/>
          <w:szCs w:val="24"/>
          <w:lang w:val="id-ID"/>
        </w:rPr>
        <w:t>Basri Salama, S.Pd.,</w:t>
      </w:r>
      <w:r w:rsidR="000A4DC1" w:rsidRPr="00313D10">
        <w:rPr>
          <w:rFonts w:ascii="Arial" w:hAnsi="Arial" w:cs="Arial"/>
          <w:sz w:val="24"/>
          <w:szCs w:val="24"/>
          <w:lang w:val="id-ID"/>
        </w:rPr>
        <w:t xml:space="preserve"> adalah Pasangan Calon Gubernur dan Wakil Gubernur Provinsi Maluku Utara Tahun 2024 Nomor Urut 3</w:t>
      </w:r>
      <w:r w:rsidR="002F54C1" w:rsidRPr="002F54C1">
        <w:rPr>
          <w:rFonts w:ascii="Arial" w:hAnsi="Arial" w:cs="Arial"/>
          <w:sz w:val="24"/>
          <w:szCs w:val="24"/>
          <w:lang w:val="id-ID"/>
        </w:rPr>
        <w:t xml:space="preserve">. </w:t>
      </w:r>
      <w:r w:rsidRPr="00313D10">
        <w:rPr>
          <w:rFonts w:ascii="Arial" w:hAnsi="Arial" w:cs="Arial"/>
          <w:sz w:val="24"/>
          <w:szCs w:val="24"/>
          <w:lang w:val="id-ID"/>
        </w:rPr>
        <w:t xml:space="preserve">Sementara itu, berkaitan dengan ketentuan Pasal 158 UU 10/2018 yang juga bagian dari kedudukan hukum, oleh karena tidak </w:t>
      </w:r>
      <w:r w:rsidRPr="002F54C1">
        <w:rPr>
          <w:rFonts w:ascii="Arial" w:hAnsi="Arial" w:cs="Arial"/>
          <w:sz w:val="24"/>
          <w:szCs w:val="24"/>
          <w:lang w:val="id-ID"/>
        </w:rPr>
        <w:t xml:space="preserve">terdapat alasan untuk </w:t>
      </w:r>
      <w:r w:rsidRPr="00313D10">
        <w:rPr>
          <w:rFonts w:ascii="Arial" w:hAnsi="Arial" w:cs="Arial"/>
          <w:sz w:val="24"/>
          <w:szCs w:val="24"/>
          <w:lang w:val="id-ID"/>
        </w:rPr>
        <w:t>menunda keberlakuannya, Mahkamah mempertimbangkan sebagai berikut.</w:t>
      </w:r>
    </w:p>
    <w:p w:rsidR="003A052E" w:rsidRPr="002F54C1" w:rsidRDefault="003A052E" w:rsidP="002F54C1">
      <w:pPr>
        <w:widowControl w:val="0"/>
        <w:tabs>
          <w:tab w:val="left" w:pos="720"/>
          <w:tab w:val="left" w:pos="1080"/>
        </w:tabs>
        <w:autoSpaceDE w:val="0"/>
        <w:autoSpaceDN w:val="0"/>
        <w:spacing w:after="0" w:line="240" w:lineRule="auto"/>
        <w:jc w:val="both"/>
        <w:rPr>
          <w:rFonts w:ascii="Arial" w:hAnsi="Arial" w:cs="Arial"/>
          <w:noProof/>
          <w:sz w:val="24"/>
          <w:szCs w:val="24"/>
          <w:lang w:val="id-ID"/>
        </w:rPr>
      </w:pPr>
      <w:r w:rsidRPr="002F54C1">
        <w:rPr>
          <w:rFonts w:ascii="Arial" w:hAnsi="Arial" w:cs="Arial"/>
          <w:sz w:val="24"/>
          <w:szCs w:val="24"/>
          <w:lang w:val="id-ID"/>
        </w:rPr>
        <w:tab/>
        <w:t>Bahwa</w:t>
      </w:r>
      <w:r w:rsidRPr="002F54C1">
        <w:rPr>
          <w:rFonts w:ascii="Arial" w:hAnsi="Arial" w:cs="Arial"/>
          <w:sz w:val="24"/>
          <w:szCs w:val="24"/>
          <w:lang w:val="af-ZA"/>
        </w:rPr>
        <w:t xml:space="preserve"> </w:t>
      </w:r>
      <w:r w:rsidRPr="002F54C1">
        <w:rPr>
          <w:rFonts w:ascii="Arial" w:hAnsi="Arial" w:cs="Arial"/>
          <w:sz w:val="24"/>
          <w:szCs w:val="24"/>
          <w:lang w:val="id-ID"/>
        </w:rPr>
        <w:t xml:space="preserve">jumlah penduduk di </w:t>
      </w:r>
      <w:r w:rsidR="002F54C1" w:rsidRPr="002F54C1">
        <w:rPr>
          <w:rFonts w:ascii="Arial" w:hAnsi="Arial" w:cs="Arial"/>
          <w:sz w:val="24"/>
          <w:szCs w:val="24"/>
          <w:lang w:val="id-ID"/>
        </w:rPr>
        <w:t xml:space="preserve">Provinsi </w:t>
      </w:r>
      <w:r w:rsidR="002F54C1" w:rsidRPr="002F54C1">
        <w:rPr>
          <w:rFonts w:ascii="Arial" w:hAnsi="Arial" w:cs="Arial"/>
          <w:sz w:val="24"/>
          <w:szCs w:val="24"/>
          <w:lang w:val="af-ZA"/>
        </w:rPr>
        <w:t>Maluku Utara</w:t>
      </w:r>
      <w:r w:rsidRPr="002F54C1">
        <w:rPr>
          <w:rFonts w:ascii="Arial" w:hAnsi="Arial" w:cs="Arial"/>
          <w:sz w:val="24"/>
          <w:szCs w:val="24"/>
          <w:lang w:val="id-ID"/>
        </w:rPr>
        <w:t xml:space="preserve"> adalah </w:t>
      </w:r>
      <w:r w:rsidR="002F54C1" w:rsidRPr="002F54C1">
        <w:rPr>
          <w:rFonts w:ascii="Arial" w:hAnsi="Arial" w:cs="Arial"/>
          <w:sz w:val="24"/>
          <w:szCs w:val="24"/>
          <w:lang w:val="id-ID"/>
        </w:rPr>
        <w:t>1.374.859</w:t>
      </w:r>
      <w:r w:rsidR="002F54C1" w:rsidRPr="002F54C1">
        <w:rPr>
          <w:rFonts w:ascii="Arial" w:hAnsi="Arial" w:cs="Arial"/>
          <w:sz w:val="24"/>
          <w:szCs w:val="24"/>
          <w:lang w:val="af-ZA"/>
        </w:rPr>
        <w:t xml:space="preserve"> </w:t>
      </w:r>
      <w:r w:rsidR="002F54C1" w:rsidRPr="002F54C1">
        <w:rPr>
          <w:rFonts w:ascii="Arial" w:hAnsi="Arial" w:cs="Arial"/>
          <w:sz w:val="24"/>
          <w:szCs w:val="24"/>
          <w:lang w:val="id-ID"/>
        </w:rPr>
        <w:t xml:space="preserve"> jiwa</w:t>
      </w:r>
      <w:r w:rsidRPr="002F54C1">
        <w:rPr>
          <w:rFonts w:ascii="Arial" w:hAnsi="Arial" w:cs="Arial"/>
          <w:sz w:val="24"/>
          <w:szCs w:val="24"/>
          <w:lang w:val="id-ID"/>
        </w:rPr>
        <w:t xml:space="preserve">, sehingga selisih perolehan suara antara Pemohon dengan pasangan calon peraih suara terbanyak untuk dapat mengajukan permohonan Perselisihan Hasil Pemilihan Umum </w:t>
      </w:r>
      <w:r w:rsidR="002F54C1" w:rsidRPr="00313D10">
        <w:rPr>
          <w:rFonts w:ascii="Arial" w:hAnsi="Arial" w:cs="Arial"/>
          <w:sz w:val="24"/>
          <w:szCs w:val="24"/>
          <w:lang w:val="id-ID"/>
        </w:rPr>
        <w:t>Gubernur</w:t>
      </w:r>
      <w:r w:rsidRPr="002F54C1">
        <w:rPr>
          <w:rFonts w:ascii="Arial" w:hAnsi="Arial" w:cs="Arial"/>
          <w:sz w:val="24"/>
          <w:szCs w:val="24"/>
          <w:lang w:val="id-ID"/>
        </w:rPr>
        <w:t xml:space="preserve"> dan </w:t>
      </w:r>
      <w:r w:rsidR="002F54C1" w:rsidRPr="00313D10">
        <w:rPr>
          <w:rFonts w:ascii="Arial" w:hAnsi="Arial" w:cs="Arial"/>
          <w:sz w:val="24"/>
          <w:szCs w:val="24"/>
          <w:lang w:val="id-ID"/>
        </w:rPr>
        <w:t>Wakil Gubernur</w:t>
      </w:r>
      <w:r w:rsidRPr="002F54C1">
        <w:rPr>
          <w:rFonts w:ascii="Arial" w:hAnsi="Arial" w:cs="Arial"/>
          <w:sz w:val="24"/>
          <w:szCs w:val="24"/>
          <w:lang w:val="id-ID"/>
        </w:rPr>
        <w:t xml:space="preserve"> Tahun 2024 berdasarkan Pasal 158 ayat (</w:t>
      </w:r>
      <w:r w:rsidR="002F54C1" w:rsidRPr="002F54C1">
        <w:rPr>
          <w:rFonts w:ascii="Arial" w:hAnsi="Arial" w:cs="Arial"/>
          <w:sz w:val="24"/>
          <w:szCs w:val="24"/>
          <w:lang w:val="id-ID"/>
        </w:rPr>
        <w:t>1</w:t>
      </w:r>
      <w:r w:rsidRPr="002F54C1">
        <w:rPr>
          <w:rFonts w:ascii="Arial" w:hAnsi="Arial" w:cs="Arial"/>
          <w:sz w:val="24"/>
          <w:szCs w:val="24"/>
          <w:lang w:val="id-ID"/>
        </w:rPr>
        <w:t xml:space="preserve">) huruf </w:t>
      </w:r>
      <w:r w:rsidR="002F54C1" w:rsidRPr="002F54C1">
        <w:rPr>
          <w:rFonts w:ascii="Arial" w:hAnsi="Arial" w:cs="Arial"/>
          <w:sz w:val="24"/>
          <w:szCs w:val="24"/>
          <w:lang w:val="id-ID"/>
        </w:rPr>
        <w:t>a</w:t>
      </w:r>
      <w:r w:rsidRPr="002F54C1">
        <w:rPr>
          <w:rFonts w:ascii="Arial" w:hAnsi="Arial" w:cs="Arial"/>
          <w:sz w:val="24"/>
          <w:szCs w:val="24"/>
          <w:lang w:val="id-ID"/>
        </w:rPr>
        <w:t xml:space="preserve"> UU 10/2016 adalah paling banyak sebesar </w:t>
      </w:r>
      <w:r w:rsidR="002F54C1" w:rsidRPr="00313D10">
        <w:rPr>
          <w:rFonts w:ascii="Arial" w:hAnsi="Arial" w:cs="Arial"/>
          <w:sz w:val="24"/>
          <w:szCs w:val="24"/>
          <w:lang w:val="id-ID"/>
        </w:rPr>
        <w:t>2</w:t>
      </w:r>
      <w:r w:rsidRPr="002F54C1">
        <w:rPr>
          <w:rFonts w:ascii="Arial" w:hAnsi="Arial" w:cs="Arial"/>
          <w:sz w:val="24"/>
          <w:szCs w:val="24"/>
          <w:lang w:val="id-ID"/>
        </w:rPr>
        <w:t>% (</w:t>
      </w:r>
      <w:r w:rsidR="002F54C1" w:rsidRPr="00313D10">
        <w:rPr>
          <w:rFonts w:ascii="Arial" w:hAnsi="Arial" w:cs="Arial"/>
          <w:sz w:val="24"/>
          <w:szCs w:val="24"/>
          <w:lang w:val="id-ID"/>
        </w:rPr>
        <w:t>dua</w:t>
      </w:r>
      <w:r w:rsidRPr="00313D10">
        <w:rPr>
          <w:rFonts w:ascii="Arial" w:hAnsi="Arial" w:cs="Arial"/>
          <w:sz w:val="24"/>
          <w:szCs w:val="24"/>
          <w:lang w:val="id-ID"/>
        </w:rPr>
        <w:t xml:space="preserve"> persen</w:t>
      </w:r>
      <w:r w:rsidRPr="002F54C1">
        <w:rPr>
          <w:rFonts w:ascii="Arial" w:hAnsi="Arial" w:cs="Arial"/>
          <w:sz w:val="24"/>
          <w:szCs w:val="24"/>
          <w:lang w:val="id-ID"/>
        </w:rPr>
        <w:t xml:space="preserve">) dari total suara sah hasil penghitungan suara tahap akhir yang ditetapkan oleh Termohon. </w:t>
      </w:r>
      <w:r w:rsidRPr="002F54C1">
        <w:rPr>
          <w:rFonts w:ascii="Arial" w:hAnsi="Arial" w:cs="Arial"/>
          <w:noProof/>
          <w:sz w:val="24"/>
          <w:szCs w:val="24"/>
          <w:lang w:val="id-ID"/>
        </w:rPr>
        <w:t xml:space="preserve">Sehingga, ambang batas pengajuan permohonan adalah </w:t>
      </w:r>
      <w:r w:rsidR="002F54C1" w:rsidRPr="002F54C1">
        <w:rPr>
          <w:rFonts w:ascii="Arial" w:hAnsi="Arial" w:cs="Arial"/>
          <w:noProof/>
          <w:sz w:val="24"/>
          <w:szCs w:val="24"/>
          <w:lang w:val="id-ID"/>
        </w:rPr>
        <w:t>2</w:t>
      </w:r>
      <w:r w:rsidRPr="002F54C1">
        <w:rPr>
          <w:rFonts w:ascii="Arial" w:hAnsi="Arial" w:cs="Arial"/>
          <w:noProof/>
          <w:sz w:val="24"/>
          <w:szCs w:val="24"/>
          <w:lang w:val="id-ID"/>
        </w:rPr>
        <w:t xml:space="preserve">% x </w:t>
      </w:r>
      <w:r w:rsidR="002F54C1" w:rsidRPr="002F54C1">
        <w:rPr>
          <w:rFonts w:ascii="Arial" w:hAnsi="Arial" w:cs="Arial"/>
          <w:sz w:val="24"/>
          <w:szCs w:val="24"/>
          <w:lang w:val="id-ID"/>
        </w:rPr>
        <w:t xml:space="preserve">695.492  </w:t>
      </w:r>
      <w:r w:rsidRPr="002F54C1">
        <w:rPr>
          <w:rFonts w:ascii="Arial" w:hAnsi="Arial" w:cs="Arial"/>
          <w:noProof/>
          <w:sz w:val="24"/>
          <w:szCs w:val="24"/>
          <w:lang w:val="id-ID"/>
        </w:rPr>
        <w:t xml:space="preserve"> = </w:t>
      </w:r>
      <w:r w:rsidR="002F54C1" w:rsidRPr="002F54C1">
        <w:rPr>
          <w:rFonts w:ascii="Arial" w:hAnsi="Arial" w:cs="Arial"/>
          <w:noProof/>
          <w:sz w:val="24"/>
          <w:szCs w:val="24"/>
          <w:lang w:val="id-ID"/>
        </w:rPr>
        <w:t>13.910 suara.</w:t>
      </w:r>
      <w:r w:rsidRPr="002F54C1">
        <w:rPr>
          <w:rFonts w:ascii="Arial" w:hAnsi="Arial" w:cs="Arial"/>
          <w:noProof/>
          <w:sz w:val="24"/>
          <w:szCs w:val="24"/>
          <w:lang w:val="id-ID"/>
        </w:rPr>
        <w:t xml:space="preserve"> Adapun perbedaan perolehan Pihak Terkait dan Pemohon adalah </w:t>
      </w:r>
      <w:r w:rsidR="002F54C1" w:rsidRPr="002F54C1">
        <w:rPr>
          <w:rFonts w:ascii="Arial" w:hAnsi="Arial" w:cs="Arial"/>
          <w:sz w:val="24"/>
          <w:szCs w:val="24"/>
          <w:lang w:val="id-ID"/>
        </w:rPr>
        <w:t>359.416 suara – 91.297 suara = 268.119 suara (38%) atau lebih dari 13.910 suara</w:t>
      </w:r>
      <w:r w:rsidRPr="002F54C1">
        <w:rPr>
          <w:rFonts w:ascii="Arial" w:hAnsi="Arial" w:cs="Arial"/>
          <w:noProof/>
          <w:sz w:val="24"/>
          <w:szCs w:val="24"/>
          <w:lang w:val="id-ID"/>
        </w:rPr>
        <w:t>.</w:t>
      </w:r>
      <w:r w:rsidRPr="002F54C1">
        <w:rPr>
          <w:rFonts w:ascii="Arial" w:hAnsi="Arial" w:cs="Arial"/>
          <w:sz w:val="24"/>
          <w:szCs w:val="24"/>
          <w:lang w:val="id-ID"/>
        </w:rPr>
        <w:tab/>
      </w:r>
    </w:p>
    <w:p w:rsidR="003A052E" w:rsidRPr="00FB23B4" w:rsidRDefault="003A052E" w:rsidP="002F54C1">
      <w:pPr>
        <w:tabs>
          <w:tab w:val="left" w:pos="720"/>
          <w:tab w:val="left" w:pos="1080"/>
        </w:tabs>
        <w:spacing w:after="0" w:line="240" w:lineRule="auto"/>
        <w:jc w:val="both"/>
        <w:rPr>
          <w:rFonts w:ascii="Arial" w:hAnsi="Arial" w:cs="Arial"/>
          <w:sz w:val="24"/>
          <w:szCs w:val="24"/>
          <w:lang w:val="id-ID"/>
        </w:rPr>
      </w:pPr>
      <w:r w:rsidRPr="002F54C1">
        <w:rPr>
          <w:rFonts w:ascii="Arial" w:hAnsi="Arial" w:cs="Arial"/>
          <w:sz w:val="24"/>
          <w:szCs w:val="24"/>
          <w:lang w:val="id-ID"/>
        </w:rPr>
        <w:tab/>
        <w:t xml:space="preserve">Berdasarkan seluruh pertimbangan hukum tersebut di atas, meskipun Pemohon adalah Pasangan Calon </w:t>
      </w:r>
      <w:r w:rsidR="002F54C1" w:rsidRPr="002F54C1">
        <w:rPr>
          <w:rFonts w:ascii="Arial" w:hAnsi="Arial" w:cs="Arial"/>
          <w:sz w:val="24"/>
          <w:szCs w:val="24"/>
          <w:lang w:val="id-ID"/>
        </w:rPr>
        <w:t>Gubernur</w:t>
      </w:r>
      <w:r w:rsidRPr="002F54C1">
        <w:rPr>
          <w:rFonts w:ascii="Arial" w:hAnsi="Arial" w:cs="Arial"/>
          <w:sz w:val="24"/>
          <w:szCs w:val="24"/>
          <w:lang w:val="id-ID"/>
        </w:rPr>
        <w:t xml:space="preserve"> dan Wakil </w:t>
      </w:r>
      <w:r w:rsidR="002F54C1" w:rsidRPr="002F54C1">
        <w:rPr>
          <w:rFonts w:ascii="Arial" w:hAnsi="Arial" w:cs="Arial"/>
          <w:sz w:val="24"/>
          <w:szCs w:val="24"/>
          <w:lang w:val="id-ID"/>
        </w:rPr>
        <w:t>Gubernur</w:t>
      </w:r>
      <w:r w:rsidRPr="002F54C1">
        <w:rPr>
          <w:rFonts w:ascii="Arial" w:hAnsi="Arial" w:cs="Arial"/>
          <w:sz w:val="24"/>
          <w:szCs w:val="24"/>
          <w:lang w:val="id-ID"/>
        </w:rPr>
        <w:t xml:space="preserve"> dalam Pemilihan </w:t>
      </w:r>
      <w:r w:rsidRPr="002F54C1">
        <w:rPr>
          <w:rFonts w:ascii="Arial" w:hAnsi="Arial" w:cs="Arial"/>
          <w:sz w:val="24"/>
          <w:szCs w:val="24"/>
          <w:lang w:val="id-ID"/>
        </w:rPr>
        <w:lastRenderedPageBreak/>
        <w:t xml:space="preserve">Umum </w:t>
      </w:r>
      <w:r w:rsidR="002F54C1" w:rsidRPr="002F54C1">
        <w:rPr>
          <w:rFonts w:ascii="Arial" w:hAnsi="Arial" w:cs="Arial"/>
          <w:sz w:val="24"/>
          <w:szCs w:val="24"/>
          <w:lang w:val="id-ID"/>
        </w:rPr>
        <w:t>Gubernur</w:t>
      </w:r>
      <w:r w:rsidRPr="002F54C1">
        <w:rPr>
          <w:rFonts w:ascii="Arial" w:hAnsi="Arial" w:cs="Arial"/>
          <w:sz w:val="24"/>
          <w:szCs w:val="24"/>
          <w:lang w:val="id-ID"/>
        </w:rPr>
        <w:t xml:space="preserve"> dan Wakil </w:t>
      </w:r>
      <w:r w:rsidR="002F54C1" w:rsidRPr="002F54C1">
        <w:rPr>
          <w:rFonts w:ascii="Arial" w:hAnsi="Arial" w:cs="Arial"/>
          <w:sz w:val="24"/>
          <w:szCs w:val="24"/>
          <w:lang w:val="id-ID"/>
        </w:rPr>
        <w:t>Gubernur</w:t>
      </w:r>
      <w:r w:rsidRPr="002F54C1">
        <w:rPr>
          <w:rFonts w:ascii="Arial" w:hAnsi="Arial" w:cs="Arial"/>
          <w:sz w:val="24"/>
          <w:szCs w:val="24"/>
          <w:lang w:val="id-ID"/>
        </w:rPr>
        <w:t xml:space="preserve"> Tahun 2024, namun Pemohon tidak memenuhi ketentuan pengajuan permohonan sebagaimana dimaksud dalam </w:t>
      </w:r>
      <w:r w:rsidRPr="002F54C1">
        <w:rPr>
          <w:rFonts w:ascii="Arial" w:hAnsi="Arial" w:cs="Arial"/>
          <w:sz w:val="24"/>
          <w:szCs w:val="24"/>
          <w:lang w:val="af-ZA"/>
        </w:rPr>
        <w:t xml:space="preserve">Pasal 158 </w:t>
      </w:r>
      <w:r w:rsidRPr="002F54C1">
        <w:rPr>
          <w:rFonts w:ascii="Arial" w:hAnsi="Arial" w:cs="Arial"/>
          <w:sz w:val="24"/>
          <w:szCs w:val="24"/>
          <w:lang w:val="id-ID"/>
        </w:rPr>
        <w:t xml:space="preserve">ayat </w:t>
      </w:r>
      <w:r w:rsidR="002F54C1" w:rsidRPr="002F54C1">
        <w:rPr>
          <w:rFonts w:ascii="Arial" w:hAnsi="Arial" w:cs="Arial"/>
          <w:sz w:val="24"/>
          <w:szCs w:val="24"/>
          <w:lang w:val="id-ID"/>
        </w:rPr>
        <w:t>(1)</w:t>
      </w:r>
      <w:r w:rsidRPr="002F54C1">
        <w:rPr>
          <w:rFonts w:ascii="Arial" w:hAnsi="Arial" w:cs="Arial"/>
          <w:sz w:val="24"/>
          <w:szCs w:val="24"/>
          <w:lang w:val="id-ID"/>
        </w:rPr>
        <w:t xml:space="preserve"> huruf </w:t>
      </w:r>
      <w:r w:rsidR="002F54C1" w:rsidRPr="002F54C1">
        <w:rPr>
          <w:rFonts w:ascii="Arial" w:hAnsi="Arial" w:cs="Arial"/>
          <w:sz w:val="24"/>
          <w:szCs w:val="24"/>
          <w:lang w:val="id-ID"/>
        </w:rPr>
        <w:t>a</w:t>
      </w:r>
      <w:r w:rsidRPr="002F54C1">
        <w:rPr>
          <w:rFonts w:ascii="Arial" w:hAnsi="Arial" w:cs="Arial"/>
          <w:sz w:val="24"/>
          <w:szCs w:val="24"/>
          <w:lang w:val="id-ID"/>
        </w:rPr>
        <w:t xml:space="preserve"> </w:t>
      </w:r>
      <w:r w:rsidRPr="002F54C1">
        <w:rPr>
          <w:rFonts w:ascii="Arial" w:hAnsi="Arial" w:cs="Arial"/>
          <w:sz w:val="24"/>
          <w:szCs w:val="24"/>
          <w:lang w:val="af-ZA"/>
        </w:rPr>
        <w:t xml:space="preserve">UU </w:t>
      </w:r>
      <w:r w:rsidRPr="002F54C1">
        <w:rPr>
          <w:rFonts w:ascii="Arial" w:hAnsi="Arial" w:cs="Arial"/>
          <w:sz w:val="24"/>
          <w:szCs w:val="24"/>
          <w:lang w:val="id-ID"/>
        </w:rPr>
        <w:t>10</w:t>
      </w:r>
      <w:r w:rsidRPr="002F54C1">
        <w:rPr>
          <w:rFonts w:ascii="Arial" w:hAnsi="Arial" w:cs="Arial"/>
          <w:sz w:val="24"/>
          <w:szCs w:val="24"/>
          <w:lang w:val="af-ZA"/>
        </w:rPr>
        <w:t>/201</w:t>
      </w:r>
      <w:r w:rsidRPr="002F54C1">
        <w:rPr>
          <w:rFonts w:ascii="Arial" w:hAnsi="Arial" w:cs="Arial"/>
          <w:sz w:val="24"/>
          <w:szCs w:val="24"/>
          <w:lang w:val="id-ID"/>
        </w:rPr>
        <w:t>6.</w:t>
      </w:r>
      <w:r w:rsidRPr="002F54C1">
        <w:rPr>
          <w:rFonts w:ascii="Arial" w:hAnsi="Arial" w:cs="Arial"/>
          <w:i/>
          <w:sz w:val="24"/>
          <w:szCs w:val="24"/>
          <w:lang w:val="id-ID"/>
        </w:rPr>
        <w:t xml:space="preserve"> </w:t>
      </w:r>
      <w:r w:rsidRPr="002F54C1">
        <w:rPr>
          <w:rFonts w:ascii="Arial" w:hAnsi="Arial" w:cs="Arial"/>
          <w:sz w:val="24"/>
          <w:szCs w:val="24"/>
          <w:lang w:val="id-ID"/>
        </w:rPr>
        <w:t xml:space="preserve">Oleh karena itu, menurut Mahkamah, Pemohon tidak memiliki kedudukan hukum untuk mengajukan permohonan </w:t>
      </w:r>
      <w:r w:rsidRPr="002F54C1">
        <w:rPr>
          <w:rFonts w:ascii="Arial" w:hAnsi="Arial" w:cs="Arial"/>
          <w:i/>
          <w:sz w:val="24"/>
          <w:szCs w:val="24"/>
          <w:lang w:val="id-ID"/>
        </w:rPr>
        <w:t>a quo</w:t>
      </w:r>
      <w:r w:rsidRPr="002F54C1">
        <w:rPr>
          <w:rFonts w:ascii="Arial" w:hAnsi="Arial" w:cs="Arial"/>
          <w:sz w:val="24"/>
          <w:szCs w:val="24"/>
          <w:lang w:val="id-ID"/>
        </w:rPr>
        <w:t xml:space="preserve">. Andaipun memiliki, </w:t>
      </w:r>
      <w:r w:rsidRPr="002F54C1">
        <w:rPr>
          <w:rFonts w:ascii="Arial" w:hAnsi="Arial" w:cs="Arial"/>
          <w:i/>
          <w:sz w:val="24"/>
          <w:szCs w:val="24"/>
          <w:lang w:val="id-ID"/>
        </w:rPr>
        <w:t>quod non</w:t>
      </w:r>
      <w:r w:rsidRPr="002F54C1">
        <w:rPr>
          <w:rFonts w:ascii="Arial" w:hAnsi="Arial" w:cs="Arial"/>
          <w:sz w:val="24"/>
          <w:szCs w:val="24"/>
          <w:lang w:val="id-ID"/>
        </w:rPr>
        <w:t xml:space="preserve">, telah ternyata dalil-dalil pokok permohonan Pemohon tidak beralasan menurut hukum. Dengan demikian, eksepsi </w:t>
      </w:r>
      <w:r w:rsidRPr="00313D10">
        <w:rPr>
          <w:rFonts w:ascii="Arial" w:hAnsi="Arial" w:cs="Arial"/>
          <w:sz w:val="24"/>
          <w:szCs w:val="24"/>
          <w:lang w:val="id-ID"/>
        </w:rPr>
        <w:t>Termohon</w:t>
      </w:r>
      <w:r w:rsidRPr="002F54C1">
        <w:rPr>
          <w:rFonts w:ascii="Arial" w:hAnsi="Arial" w:cs="Arial"/>
          <w:sz w:val="24"/>
          <w:szCs w:val="24"/>
          <w:lang w:val="id-ID"/>
        </w:rPr>
        <w:t xml:space="preserve"> dan eksepsi </w:t>
      </w:r>
      <w:r w:rsidRPr="00313D10">
        <w:rPr>
          <w:rFonts w:ascii="Arial" w:hAnsi="Arial" w:cs="Arial"/>
          <w:sz w:val="24"/>
          <w:szCs w:val="24"/>
          <w:lang w:val="id-ID"/>
        </w:rPr>
        <w:t>Pihak Terkait</w:t>
      </w:r>
      <w:r w:rsidRPr="002F54C1">
        <w:rPr>
          <w:rFonts w:ascii="Arial" w:hAnsi="Arial" w:cs="Arial"/>
          <w:sz w:val="24"/>
          <w:szCs w:val="24"/>
          <w:lang w:val="id-ID"/>
        </w:rPr>
        <w:t xml:space="preserve"> bahwa Pemohon tidak memiliki kedudukan hukum adalah beralasan menurut hukum. </w:t>
      </w:r>
      <w:r w:rsidR="00835066" w:rsidRPr="00FB23B4">
        <w:rPr>
          <w:rFonts w:ascii="Arial" w:hAnsi="Arial" w:cs="Arial"/>
          <w:sz w:val="24"/>
          <w:szCs w:val="24"/>
          <w:lang w:val="id-ID"/>
        </w:rPr>
        <w:t>Selanjutnya Mahkamah menjatuhkan putusan dengan amar sebagai berikut.</w:t>
      </w:r>
    </w:p>
    <w:p w:rsidR="00E70D69" w:rsidRPr="00FB23B4" w:rsidRDefault="00E70D69" w:rsidP="00E70D69">
      <w:pPr>
        <w:widowControl w:val="0"/>
        <w:autoSpaceDE w:val="0"/>
        <w:autoSpaceDN w:val="0"/>
        <w:spacing w:after="0" w:line="240" w:lineRule="auto"/>
        <w:jc w:val="both"/>
        <w:rPr>
          <w:rFonts w:ascii="Arial" w:hAnsi="Arial" w:cs="Arial"/>
          <w:b/>
          <w:sz w:val="24"/>
          <w:szCs w:val="24"/>
          <w:lang w:val="id-ID"/>
        </w:rPr>
      </w:pPr>
      <w:r w:rsidRPr="00FB23B4">
        <w:rPr>
          <w:rFonts w:ascii="Arial" w:hAnsi="Arial" w:cs="Arial"/>
          <w:b/>
          <w:sz w:val="24"/>
          <w:szCs w:val="24"/>
          <w:lang w:val="id-ID"/>
        </w:rPr>
        <w:t>Dalam Eksepsi:</w:t>
      </w:r>
    </w:p>
    <w:p w:rsidR="00E70D69" w:rsidRPr="00FB23B4" w:rsidRDefault="00E70D69" w:rsidP="00E70D69">
      <w:pPr>
        <w:pStyle w:val="ListParagraph"/>
        <w:widowControl w:val="0"/>
        <w:numPr>
          <w:ilvl w:val="0"/>
          <w:numId w:val="6"/>
        </w:numPr>
        <w:autoSpaceDE w:val="0"/>
        <w:autoSpaceDN w:val="0"/>
        <w:spacing w:after="0" w:line="240" w:lineRule="auto"/>
        <w:ind w:left="360"/>
        <w:jc w:val="both"/>
        <w:rPr>
          <w:rFonts w:ascii="Arial" w:hAnsi="Arial" w:cs="Arial"/>
          <w:sz w:val="24"/>
          <w:szCs w:val="24"/>
          <w:lang w:val="id-ID"/>
        </w:rPr>
      </w:pPr>
      <w:r w:rsidRPr="00FB23B4">
        <w:rPr>
          <w:rFonts w:ascii="Arial" w:hAnsi="Arial" w:cs="Arial"/>
          <w:sz w:val="24"/>
          <w:szCs w:val="24"/>
          <w:lang w:val="id-ID"/>
        </w:rPr>
        <w:t>Mengabulkan eksepsi Termohon dan eksepsi Pihak Terkait berkenaan dengan kedudukan hukum Pemohon;</w:t>
      </w:r>
    </w:p>
    <w:p w:rsidR="00E70D69" w:rsidRPr="00FB23B4" w:rsidRDefault="00E70D69" w:rsidP="00E70D69">
      <w:pPr>
        <w:pStyle w:val="ListParagraph"/>
        <w:widowControl w:val="0"/>
        <w:numPr>
          <w:ilvl w:val="0"/>
          <w:numId w:val="6"/>
        </w:numPr>
        <w:autoSpaceDE w:val="0"/>
        <w:autoSpaceDN w:val="0"/>
        <w:spacing w:after="0" w:line="240" w:lineRule="auto"/>
        <w:ind w:left="360"/>
        <w:jc w:val="both"/>
        <w:rPr>
          <w:rFonts w:ascii="Arial" w:hAnsi="Arial" w:cs="Arial"/>
          <w:sz w:val="24"/>
          <w:szCs w:val="24"/>
        </w:rPr>
      </w:pPr>
      <w:proofErr w:type="spellStart"/>
      <w:r w:rsidRPr="00FB23B4">
        <w:rPr>
          <w:rFonts w:ascii="Arial" w:hAnsi="Arial" w:cs="Arial"/>
          <w:sz w:val="24"/>
          <w:szCs w:val="24"/>
        </w:rPr>
        <w:t>Menolak</w:t>
      </w:r>
      <w:proofErr w:type="spellEnd"/>
      <w:r w:rsidRPr="00FB23B4">
        <w:rPr>
          <w:rFonts w:ascii="Arial" w:hAnsi="Arial" w:cs="Arial"/>
          <w:sz w:val="24"/>
          <w:szCs w:val="24"/>
        </w:rPr>
        <w:t xml:space="preserve"> </w:t>
      </w:r>
      <w:proofErr w:type="spellStart"/>
      <w:r w:rsidRPr="00FB23B4">
        <w:rPr>
          <w:rFonts w:ascii="Arial" w:hAnsi="Arial" w:cs="Arial"/>
          <w:sz w:val="24"/>
          <w:szCs w:val="24"/>
        </w:rPr>
        <w:t>eksepsi</w:t>
      </w:r>
      <w:proofErr w:type="spellEnd"/>
      <w:r w:rsidRPr="00FB23B4">
        <w:rPr>
          <w:rFonts w:ascii="Arial" w:hAnsi="Arial" w:cs="Arial"/>
          <w:sz w:val="24"/>
          <w:szCs w:val="24"/>
        </w:rPr>
        <w:t xml:space="preserve"> </w:t>
      </w:r>
      <w:proofErr w:type="spellStart"/>
      <w:r w:rsidRPr="00FB23B4">
        <w:rPr>
          <w:rFonts w:ascii="Arial" w:hAnsi="Arial" w:cs="Arial"/>
          <w:sz w:val="24"/>
          <w:szCs w:val="24"/>
        </w:rPr>
        <w:t>Termohon</w:t>
      </w:r>
      <w:proofErr w:type="spellEnd"/>
      <w:r w:rsidRPr="00FB23B4">
        <w:rPr>
          <w:rFonts w:ascii="Arial" w:hAnsi="Arial" w:cs="Arial"/>
          <w:sz w:val="24"/>
          <w:szCs w:val="24"/>
        </w:rPr>
        <w:t xml:space="preserve"> </w:t>
      </w:r>
      <w:proofErr w:type="spellStart"/>
      <w:r w:rsidRPr="00FB23B4">
        <w:rPr>
          <w:rFonts w:ascii="Arial" w:hAnsi="Arial" w:cs="Arial"/>
          <w:sz w:val="24"/>
          <w:szCs w:val="24"/>
        </w:rPr>
        <w:t>dan</w:t>
      </w:r>
      <w:proofErr w:type="spellEnd"/>
      <w:r w:rsidRPr="00FB23B4">
        <w:rPr>
          <w:rFonts w:ascii="Arial" w:hAnsi="Arial" w:cs="Arial"/>
          <w:sz w:val="24"/>
          <w:szCs w:val="24"/>
        </w:rPr>
        <w:t xml:space="preserve"> </w:t>
      </w:r>
      <w:proofErr w:type="spellStart"/>
      <w:r w:rsidRPr="00FB23B4">
        <w:rPr>
          <w:rFonts w:ascii="Arial" w:hAnsi="Arial" w:cs="Arial"/>
          <w:sz w:val="24"/>
          <w:szCs w:val="24"/>
        </w:rPr>
        <w:t>eksepsi</w:t>
      </w:r>
      <w:proofErr w:type="spellEnd"/>
      <w:r w:rsidRPr="00FB23B4">
        <w:rPr>
          <w:rFonts w:ascii="Arial" w:hAnsi="Arial" w:cs="Arial"/>
          <w:sz w:val="24"/>
          <w:szCs w:val="24"/>
        </w:rPr>
        <w:t xml:space="preserve"> </w:t>
      </w:r>
      <w:proofErr w:type="spellStart"/>
      <w:r w:rsidRPr="00FB23B4">
        <w:rPr>
          <w:rFonts w:ascii="Arial" w:hAnsi="Arial" w:cs="Arial"/>
          <w:sz w:val="24"/>
          <w:szCs w:val="24"/>
        </w:rPr>
        <w:t>Pihak</w:t>
      </w:r>
      <w:proofErr w:type="spellEnd"/>
      <w:r w:rsidRPr="00FB23B4">
        <w:rPr>
          <w:rFonts w:ascii="Arial" w:hAnsi="Arial" w:cs="Arial"/>
          <w:sz w:val="24"/>
          <w:szCs w:val="24"/>
        </w:rPr>
        <w:t xml:space="preserve"> </w:t>
      </w:r>
      <w:proofErr w:type="spellStart"/>
      <w:r w:rsidRPr="00FB23B4">
        <w:rPr>
          <w:rFonts w:ascii="Arial" w:hAnsi="Arial" w:cs="Arial"/>
          <w:sz w:val="24"/>
          <w:szCs w:val="24"/>
        </w:rPr>
        <w:t>Terkait</w:t>
      </w:r>
      <w:proofErr w:type="spellEnd"/>
      <w:r w:rsidRPr="00FB23B4">
        <w:rPr>
          <w:rFonts w:ascii="Arial" w:hAnsi="Arial" w:cs="Arial"/>
          <w:sz w:val="24"/>
          <w:szCs w:val="24"/>
        </w:rPr>
        <w:t xml:space="preserve"> </w:t>
      </w:r>
      <w:proofErr w:type="spellStart"/>
      <w:r w:rsidRPr="00FB23B4">
        <w:rPr>
          <w:rFonts w:ascii="Arial" w:hAnsi="Arial" w:cs="Arial"/>
          <w:sz w:val="24"/>
          <w:szCs w:val="24"/>
        </w:rPr>
        <w:t>untuk</w:t>
      </w:r>
      <w:proofErr w:type="spellEnd"/>
      <w:r w:rsidRPr="00FB23B4">
        <w:rPr>
          <w:rFonts w:ascii="Arial" w:hAnsi="Arial" w:cs="Arial"/>
          <w:sz w:val="24"/>
          <w:szCs w:val="24"/>
        </w:rPr>
        <w:t xml:space="preserve"> </w:t>
      </w:r>
      <w:proofErr w:type="spellStart"/>
      <w:r w:rsidRPr="00FB23B4">
        <w:rPr>
          <w:rFonts w:ascii="Arial" w:hAnsi="Arial" w:cs="Arial"/>
          <w:sz w:val="24"/>
          <w:szCs w:val="24"/>
        </w:rPr>
        <w:t>selain</w:t>
      </w:r>
      <w:proofErr w:type="spellEnd"/>
      <w:r w:rsidRPr="00FB23B4">
        <w:rPr>
          <w:rFonts w:ascii="Arial" w:hAnsi="Arial" w:cs="Arial"/>
          <w:sz w:val="24"/>
          <w:szCs w:val="24"/>
        </w:rPr>
        <w:t xml:space="preserve"> </w:t>
      </w:r>
      <w:proofErr w:type="spellStart"/>
      <w:r w:rsidRPr="00FB23B4">
        <w:rPr>
          <w:rFonts w:ascii="Arial" w:hAnsi="Arial" w:cs="Arial"/>
          <w:sz w:val="24"/>
          <w:szCs w:val="24"/>
        </w:rPr>
        <w:t>dan</w:t>
      </w:r>
      <w:proofErr w:type="spellEnd"/>
      <w:r w:rsidRPr="00FB23B4">
        <w:rPr>
          <w:rFonts w:ascii="Arial" w:hAnsi="Arial" w:cs="Arial"/>
          <w:sz w:val="24"/>
          <w:szCs w:val="24"/>
        </w:rPr>
        <w:t xml:space="preserve"> </w:t>
      </w:r>
      <w:proofErr w:type="spellStart"/>
      <w:r w:rsidRPr="00FB23B4">
        <w:rPr>
          <w:rFonts w:ascii="Arial" w:hAnsi="Arial" w:cs="Arial"/>
          <w:sz w:val="24"/>
          <w:szCs w:val="24"/>
        </w:rPr>
        <w:t>selebihnya</w:t>
      </w:r>
      <w:proofErr w:type="spellEnd"/>
      <w:r w:rsidRPr="00FB23B4">
        <w:rPr>
          <w:rFonts w:ascii="Arial" w:hAnsi="Arial" w:cs="Arial"/>
          <w:sz w:val="24"/>
          <w:szCs w:val="24"/>
        </w:rPr>
        <w:t>.</w:t>
      </w:r>
    </w:p>
    <w:p w:rsidR="00E70D69" w:rsidRPr="00FB23B4" w:rsidRDefault="00E70D69" w:rsidP="00E70D69">
      <w:pPr>
        <w:widowControl w:val="0"/>
        <w:autoSpaceDE w:val="0"/>
        <w:autoSpaceDN w:val="0"/>
        <w:spacing w:after="0" w:line="240" w:lineRule="auto"/>
        <w:jc w:val="both"/>
        <w:rPr>
          <w:rFonts w:ascii="Arial" w:hAnsi="Arial" w:cs="Arial"/>
          <w:sz w:val="24"/>
          <w:szCs w:val="24"/>
        </w:rPr>
      </w:pPr>
      <w:proofErr w:type="spellStart"/>
      <w:r w:rsidRPr="00FB23B4">
        <w:rPr>
          <w:rFonts w:ascii="Arial" w:hAnsi="Arial" w:cs="Arial"/>
          <w:b/>
          <w:sz w:val="24"/>
          <w:szCs w:val="24"/>
        </w:rPr>
        <w:t>Dalam</w:t>
      </w:r>
      <w:proofErr w:type="spellEnd"/>
      <w:r w:rsidRPr="00FB23B4">
        <w:rPr>
          <w:rFonts w:ascii="Arial" w:hAnsi="Arial" w:cs="Arial"/>
          <w:b/>
          <w:sz w:val="24"/>
          <w:szCs w:val="24"/>
        </w:rPr>
        <w:t xml:space="preserve"> </w:t>
      </w:r>
      <w:proofErr w:type="spellStart"/>
      <w:r w:rsidRPr="00FB23B4">
        <w:rPr>
          <w:rFonts w:ascii="Arial" w:hAnsi="Arial" w:cs="Arial"/>
          <w:b/>
          <w:sz w:val="24"/>
          <w:szCs w:val="24"/>
        </w:rPr>
        <w:t>Pokok</w:t>
      </w:r>
      <w:proofErr w:type="spellEnd"/>
      <w:r w:rsidRPr="00FB23B4">
        <w:rPr>
          <w:rFonts w:ascii="Arial" w:hAnsi="Arial" w:cs="Arial"/>
          <w:b/>
          <w:sz w:val="24"/>
          <w:szCs w:val="24"/>
        </w:rPr>
        <w:t xml:space="preserve"> </w:t>
      </w:r>
      <w:proofErr w:type="spellStart"/>
      <w:r w:rsidRPr="00FB23B4">
        <w:rPr>
          <w:rFonts w:ascii="Arial" w:hAnsi="Arial" w:cs="Arial"/>
          <w:b/>
          <w:sz w:val="24"/>
          <w:szCs w:val="24"/>
        </w:rPr>
        <w:t>Permohonan</w:t>
      </w:r>
      <w:proofErr w:type="spellEnd"/>
      <w:r w:rsidRPr="00FB23B4">
        <w:rPr>
          <w:rFonts w:ascii="Arial" w:hAnsi="Arial" w:cs="Arial"/>
          <w:b/>
          <w:sz w:val="24"/>
          <w:szCs w:val="24"/>
        </w:rPr>
        <w:t>:</w:t>
      </w:r>
    </w:p>
    <w:p w:rsidR="00E70D69" w:rsidRPr="00E70D69" w:rsidRDefault="00E70D69" w:rsidP="00E70D69">
      <w:pPr>
        <w:tabs>
          <w:tab w:val="left" w:pos="720"/>
          <w:tab w:val="left" w:pos="1080"/>
        </w:tabs>
        <w:spacing w:after="0" w:line="240" w:lineRule="auto"/>
        <w:jc w:val="both"/>
        <w:rPr>
          <w:rFonts w:ascii="Arial" w:hAnsi="Arial" w:cs="Arial"/>
          <w:bCs/>
          <w:sz w:val="24"/>
          <w:szCs w:val="24"/>
          <w:lang w:val="en-ID"/>
        </w:rPr>
      </w:pPr>
      <w:proofErr w:type="spellStart"/>
      <w:r w:rsidRPr="00FB23B4">
        <w:rPr>
          <w:rFonts w:ascii="Arial" w:hAnsi="Arial" w:cs="Arial"/>
          <w:sz w:val="24"/>
          <w:szCs w:val="24"/>
        </w:rPr>
        <w:t>Menyatakan</w:t>
      </w:r>
      <w:proofErr w:type="spellEnd"/>
      <w:r w:rsidRPr="00FB23B4">
        <w:rPr>
          <w:rFonts w:ascii="Arial" w:hAnsi="Arial" w:cs="Arial"/>
          <w:sz w:val="24"/>
          <w:szCs w:val="24"/>
          <w:lang w:val="id-ID"/>
        </w:rPr>
        <w:t xml:space="preserve"> </w:t>
      </w:r>
      <w:proofErr w:type="spellStart"/>
      <w:r w:rsidRPr="00FB23B4">
        <w:rPr>
          <w:rFonts w:ascii="Arial" w:hAnsi="Arial" w:cs="Arial"/>
          <w:sz w:val="24"/>
          <w:szCs w:val="24"/>
        </w:rPr>
        <w:t>permohonan</w:t>
      </w:r>
      <w:proofErr w:type="spellEnd"/>
      <w:r w:rsidRPr="00FB23B4">
        <w:rPr>
          <w:rFonts w:ascii="Arial" w:hAnsi="Arial" w:cs="Arial"/>
          <w:sz w:val="24"/>
          <w:szCs w:val="24"/>
          <w:lang w:val="id-ID"/>
        </w:rPr>
        <w:t xml:space="preserve"> </w:t>
      </w:r>
      <w:proofErr w:type="spellStart"/>
      <w:r w:rsidRPr="00FB23B4">
        <w:rPr>
          <w:rFonts w:ascii="Arial" w:hAnsi="Arial" w:cs="Arial"/>
          <w:sz w:val="24"/>
          <w:szCs w:val="24"/>
        </w:rPr>
        <w:t>Pemohon</w:t>
      </w:r>
      <w:proofErr w:type="spellEnd"/>
      <w:r w:rsidRPr="00FB23B4">
        <w:rPr>
          <w:rFonts w:ascii="Arial" w:hAnsi="Arial" w:cs="Arial"/>
          <w:sz w:val="24"/>
          <w:szCs w:val="24"/>
          <w:lang w:val="id-ID"/>
        </w:rPr>
        <w:t xml:space="preserve"> </w:t>
      </w:r>
      <w:proofErr w:type="spellStart"/>
      <w:r w:rsidRPr="00FB23B4">
        <w:rPr>
          <w:rFonts w:ascii="Arial" w:hAnsi="Arial" w:cs="Arial"/>
          <w:sz w:val="24"/>
          <w:szCs w:val="24"/>
        </w:rPr>
        <w:t>tidak</w:t>
      </w:r>
      <w:proofErr w:type="spellEnd"/>
      <w:r w:rsidRPr="00FB23B4">
        <w:rPr>
          <w:rFonts w:ascii="Arial" w:hAnsi="Arial" w:cs="Arial"/>
          <w:sz w:val="24"/>
          <w:szCs w:val="24"/>
          <w:lang w:val="id-ID"/>
        </w:rPr>
        <w:t xml:space="preserve"> </w:t>
      </w:r>
      <w:proofErr w:type="spellStart"/>
      <w:r w:rsidRPr="00FB23B4">
        <w:rPr>
          <w:rFonts w:ascii="Arial" w:hAnsi="Arial" w:cs="Arial"/>
          <w:sz w:val="24"/>
          <w:szCs w:val="24"/>
        </w:rPr>
        <w:t>dapat</w:t>
      </w:r>
      <w:proofErr w:type="spellEnd"/>
      <w:r w:rsidRPr="00FB23B4">
        <w:rPr>
          <w:rFonts w:ascii="Arial" w:hAnsi="Arial" w:cs="Arial"/>
          <w:sz w:val="24"/>
          <w:szCs w:val="24"/>
          <w:lang w:val="id-ID"/>
        </w:rPr>
        <w:t xml:space="preserve"> </w:t>
      </w:r>
      <w:proofErr w:type="spellStart"/>
      <w:r w:rsidRPr="00FB23B4">
        <w:rPr>
          <w:rFonts w:ascii="Arial" w:hAnsi="Arial" w:cs="Arial"/>
          <w:sz w:val="24"/>
          <w:szCs w:val="24"/>
        </w:rPr>
        <w:t>diterima</w:t>
      </w:r>
      <w:proofErr w:type="spellEnd"/>
      <w:r w:rsidRPr="00FB23B4">
        <w:rPr>
          <w:rFonts w:ascii="Arial" w:hAnsi="Arial" w:cs="Arial"/>
          <w:sz w:val="24"/>
          <w:szCs w:val="24"/>
        </w:rPr>
        <w:t>.</w:t>
      </w:r>
    </w:p>
    <w:p w:rsidR="003A052E" w:rsidRPr="002F54C1" w:rsidRDefault="003A052E" w:rsidP="002F54C1">
      <w:pPr>
        <w:spacing w:after="0" w:line="240" w:lineRule="auto"/>
        <w:jc w:val="center"/>
        <w:rPr>
          <w:rFonts w:ascii="Arial" w:hAnsi="Arial" w:cs="Arial"/>
          <w:sz w:val="24"/>
          <w:szCs w:val="24"/>
          <w:lang w:val="id-ID"/>
        </w:rPr>
      </w:pPr>
      <w:bookmarkStart w:id="0" w:name="_GoBack"/>
      <w:bookmarkEnd w:id="0"/>
    </w:p>
    <w:p w:rsidR="003A052E" w:rsidRPr="002F54C1" w:rsidRDefault="003A052E" w:rsidP="002F54C1">
      <w:pPr>
        <w:spacing w:after="0" w:line="240" w:lineRule="auto"/>
        <w:jc w:val="center"/>
        <w:rPr>
          <w:rFonts w:ascii="Arial" w:hAnsi="Arial" w:cs="Arial"/>
          <w:sz w:val="24"/>
          <w:szCs w:val="24"/>
          <w:lang w:val="id-ID"/>
        </w:rPr>
      </w:pPr>
    </w:p>
    <w:p w:rsidR="003A052E" w:rsidRPr="002F54C1" w:rsidRDefault="003A052E" w:rsidP="002F54C1">
      <w:pPr>
        <w:spacing w:after="0" w:line="240" w:lineRule="auto"/>
        <w:jc w:val="center"/>
        <w:rPr>
          <w:rFonts w:ascii="Arial" w:hAnsi="Arial" w:cs="Arial"/>
          <w:sz w:val="24"/>
          <w:szCs w:val="24"/>
          <w:lang w:val="id-ID"/>
        </w:rPr>
      </w:pPr>
    </w:p>
    <w:p w:rsidR="00A82690" w:rsidRPr="002F54C1" w:rsidRDefault="00A82690" w:rsidP="002F54C1">
      <w:pPr>
        <w:spacing w:after="0" w:line="240" w:lineRule="auto"/>
        <w:rPr>
          <w:rFonts w:ascii="Arial" w:hAnsi="Arial" w:cs="Arial"/>
          <w:sz w:val="24"/>
          <w:szCs w:val="24"/>
        </w:rPr>
      </w:pPr>
    </w:p>
    <w:sectPr w:rsidR="00A82690" w:rsidRPr="002F54C1" w:rsidSect="003A052E">
      <w:footerReference w:type="default" r:id="rId8"/>
      <w:pgSz w:w="11906" w:h="16838"/>
      <w:pgMar w:top="1170" w:right="1106" w:bottom="126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163" w:rsidRDefault="00CB6163">
      <w:pPr>
        <w:spacing w:after="0" w:line="240" w:lineRule="auto"/>
      </w:pPr>
      <w:r>
        <w:separator/>
      </w:r>
    </w:p>
  </w:endnote>
  <w:endnote w:type="continuationSeparator" w:id="0">
    <w:p w:rsidR="00CB6163" w:rsidRDefault="00CB6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DAF" w:rsidRPr="00DA414E" w:rsidRDefault="00E70D69">
    <w:pPr>
      <w:pStyle w:val="Footer"/>
      <w:jc w:val="right"/>
      <w:rPr>
        <w:rFonts w:ascii="Arial" w:hAnsi="Arial" w:cs="Arial"/>
      </w:rPr>
    </w:pPr>
    <w:r w:rsidRPr="00DA414E">
      <w:rPr>
        <w:rFonts w:ascii="Arial" w:hAnsi="Arial" w:cs="Arial"/>
      </w:rPr>
      <w:fldChar w:fldCharType="begin"/>
    </w:r>
    <w:r w:rsidRPr="00DA414E">
      <w:rPr>
        <w:rFonts w:ascii="Arial" w:hAnsi="Arial" w:cs="Arial"/>
      </w:rPr>
      <w:instrText xml:space="preserve"> PAGE   \* MERGEFORMAT </w:instrText>
    </w:r>
    <w:r w:rsidRPr="00DA414E">
      <w:rPr>
        <w:rFonts w:ascii="Arial" w:hAnsi="Arial" w:cs="Arial"/>
      </w:rPr>
      <w:fldChar w:fldCharType="separate"/>
    </w:r>
    <w:r w:rsidR="0020775A">
      <w:rPr>
        <w:rFonts w:ascii="Arial" w:hAnsi="Arial" w:cs="Arial"/>
        <w:noProof/>
      </w:rPr>
      <w:t>4</w:t>
    </w:r>
    <w:r w:rsidRPr="00DA414E">
      <w:rPr>
        <w:rFonts w:ascii="Arial" w:hAnsi="Arial" w:cs="Arial"/>
      </w:rPr>
      <w:fldChar w:fldCharType="end"/>
    </w:r>
  </w:p>
  <w:p w:rsidR="00D20DAF" w:rsidRDefault="00D20DA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163" w:rsidRDefault="00CB6163">
      <w:pPr>
        <w:spacing w:after="0" w:line="240" w:lineRule="auto"/>
      </w:pPr>
      <w:r>
        <w:separator/>
      </w:r>
    </w:p>
  </w:footnote>
  <w:footnote w:type="continuationSeparator" w:id="0">
    <w:p w:rsidR="00CB6163" w:rsidRDefault="00CB61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706BD"/>
    <w:multiLevelType w:val="multilevel"/>
    <w:tmpl w:val="090706BD"/>
    <w:lvl w:ilvl="0">
      <w:start w:val="1"/>
      <w:numFmt w:val="decimal"/>
      <w:lvlText w:val="%1."/>
      <w:lvlJc w:val="left"/>
      <w:pPr>
        <w:ind w:left="861" w:hanging="435"/>
      </w:pPr>
      <w:rPr>
        <w:rFonts w:ascii="Arial" w:eastAsia="Times New Roman" w:hAnsi="Arial" w:cs="Arial" w:hint="default"/>
        <w:b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1A96318A"/>
    <w:multiLevelType w:val="hybridMultilevel"/>
    <w:tmpl w:val="FA5407FA"/>
    <w:lvl w:ilvl="0" w:tplc="F3F47C60">
      <w:start w:val="1"/>
      <w:numFmt w:val="low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2" w15:restartNumberingAfterBreak="0">
    <w:nsid w:val="3D7A1FF5"/>
    <w:multiLevelType w:val="hybridMultilevel"/>
    <w:tmpl w:val="632E43EE"/>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51641F35"/>
    <w:multiLevelType w:val="hybridMultilevel"/>
    <w:tmpl w:val="35929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4B21AD"/>
    <w:multiLevelType w:val="hybridMultilevel"/>
    <w:tmpl w:val="36B4243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C8871D5"/>
    <w:multiLevelType w:val="hybridMultilevel"/>
    <w:tmpl w:val="A8286F44"/>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52E"/>
    <w:rsid w:val="000A4DC1"/>
    <w:rsid w:val="0020775A"/>
    <w:rsid w:val="002169DE"/>
    <w:rsid w:val="00263AAA"/>
    <w:rsid w:val="002679F2"/>
    <w:rsid w:val="002F54C1"/>
    <w:rsid w:val="00313D10"/>
    <w:rsid w:val="003A052E"/>
    <w:rsid w:val="004B30D7"/>
    <w:rsid w:val="004D40A7"/>
    <w:rsid w:val="00831297"/>
    <w:rsid w:val="00835066"/>
    <w:rsid w:val="009D1EB5"/>
    <w:rsid w:val="00A82690"/>
    <w:rsid w:val="00AB1D39"/>
    <w:rsid w:val="00CA6167"/>
    <w:rsid w:val="00CB6163"/>
    <w:rsid w:val="00CD7EB6"/>
    <w:rsid w:val="00D20DAF"/>
    <w:rsid w:val="00DC2913"/>
    <w:rsid w:val="00E35B54"/>
    <w:rsid w:val="00E70D69"/>
    <w:rsid w:val="00F3615D"/>
    <w:rsid w:val="00FB23B4"/>
    <w:rsid w:val="00FE02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CE2FA"/>
  <w15:chartTrackingRefBased/>
  <w15:docId w15:val="{8CD78290-5240-2041-A445-3EB03F026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52E"/>
    <w:pPr>
      <w:spacing w:after="200" w:line="276" w:lineRule="auto"/>
    </w:pPr>
    <w:rPr>
      <w:rFonts w:ascii="Calibri" w:eastAsia="Calibri" w:hAnsi="Calibri" w:cs="Times New Roman"/>
      <w:kern w:val="0"/>
      <w:sz w:val="22"/>
      <w:szCs w:val="22"/>
      <w:lang w:val="en-US" w:bidi="en-US"/>
      <w14:ligatures w14:val="none"/>
    </w:rPr>
  </w:style>
  <w:style w:type="paragraph" w:styleId="Heading1">
    <w:name w:val="heading 1"/>
    <w:basedOn w:val="Normal"/>
    <w:next w:val="Normal"/>
    <w:link w:val="Heading1Char"/>
    <w:uiPriority w:val="9"/>
    <w:qFormat/>
    <w:rsid w:val="003A05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05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05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05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05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0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0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0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0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5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05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05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05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05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0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0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0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052E"/>
    <w:rPr>
      <w:rFonts w:eastAsiaTheme="majorEastAsia" w:cstheme="majorBidi"/>
      <w:color w:val="272727" w:themeColor="text1" w:themeTint="D8"/>
    </w:rPr>
  </w:style>
  <w:style w:type="paragraph" w:styleId="Title">
    <w:name w:val="Title"/>
    <w:basedOn w:val="Normal"/>
    <w:next w:val="Normal"/>
    <w:link w:val="TitleChar"/>
    <w:uiPriority w:val="10"/>
    <w:qFormat/>
    <w:rsid w:val="003A0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0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052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0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052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052E"/>
    <w:rPr>
      <w:i/>
      <w:iCs/>
      <w:color w:val="404040" w:themeColor="text1" w:themeTint="BF"/>
    </w:rPr>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3A052E"/>
    <w:pPr>
      <w:ind w:left="720"/>
      <w:contextualSpacing/>
    </w:pPr>
  </w:style>
  <w:style w:type="character" w:styleId="IntenseEmphasis">
    <w:name w:val="Intense Emphasis"/>
    <w:basedOn w:val="DefaultParagraphFont"/>
    <w:uiPriority w:val="21"/>
    <w:qFormat/>
    <w:rsid w:val="003A052E"/>
    <w:rPr>
      <w:i/>
      <w:iCs/>
      <w:color w:val="2F5496" w:themeColor="accent1" w:themeShade="BF"/>
    </w:rPr>
  </w:style>
  <w:style w:type="paragraph" w:styleId="IntenseQuote">
    <w:name w:val="Intense Quote"/>
    <w:basedOn w:val="Normal"/>
    <w:next w:val="Normal"/>
    <w:link w:val="IntenseQuoteChar"/>
    <w:uiPriority w:val="30"/>
    <w:qFormat/>
    <w:rsid w:val="003A05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052E"/>
    <w:rPr>
      <w:i/>
      <w:iCs/>
      <w:color w:val="2F5496" w:themeColor="accent1" w:themeShade="BF"/>
    </w:rPr>
  </w:style>
  <w:style w:type="character" w:styleId="IntenseReference">
    <w:name w:val="Intense Reference"/>
    <w:basedOn w:val="DefaultParagraphFont"/>
    <w:uiPriority w:val="32"/>
    <w:qFormat/>
    <w:rsid w:val="003A052E"/>
    <w:rPr>
      <w:b/>
      <w:bCs/>
      <w:smallCaps/>
      <w:color w:val="2F5496" w:themeColor="accent1" w:themeShade="BF"/>
      <w:spacing w:val="5"/>
    </w:rPr>
  </w:style>
  <w:style w:type="paragraph" w:styleId="Footer">
    <w:name w:val="footer"/>
    <w:basedOn w:val="Normal"/>
    <w:link w:val="FooterChar"/>
    <w:uiPriority w:val="99"/>
    <w:rsid w:val="003A052E"/>
    <w:pPr>
      <w:tabs>
        <w:tab w:val="center" w:pos="4320"/>
        <w:tab w:val="right" w:pos="8640"/>
      </w:tabs>
      <w:spacing w:after="0" w:line="240" w:lineRule="auto"/>
    </w:pPr>
    <w:rPr>
      <w:rFonts w:ascii="Times New Roman" w:eastAsia="Times New Roman" w:hAnsi="Times New Roman"/>
      <w:sz w:val="24"/>
      <w:szCs w:val="24"/>
      <w:lang w:bidi="ar-SA"/>
    </w:rPr>
  </w:style>
  <w:style w:type="character" w:customStyle="1" w:styleId="FooterChar">
    <w:name w:val="Footer Char"/>
    <w:basedOn w:val="DefaultParagraphFont"/>
    <w:link w:val="Footer"/>
    <w:uiPriority w:val="99"/>
    <w:rsid w:val="003A052E"/>
    <w:rPr>
      <w:rFonts w:ascii="Times New Roman" w:eastAsia="Times New Roman" w:hAnsi="Times New Roman" w:cs="Times New Roman"/>
      <w:kern w:val="0"/>
      <w:lang w:val="en-US"/>
      <w14:ligatures w14:val="none"/>
    </w:r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3A052E"/>
  </w:style>
  <w:style w:type="character" w:customStyle="1" w:styleId="tabletext1">
    <w:name w:val="tabletext1"/>
    <w:basedOn w:val="DefaultParagraphFont"/>
    <w:rsid w:val="000A4DC1"/>
    <w:rPr>
      <w:rFonts w:ascii="Verdana" w:hAnsi="Verdana" w:hint="default"/>
      <w:b w:val="0"/>
      <w:bCs w:val="0"/>
      <w:i w:val="0"/>
      <w:iCs w:val="0"/>
      <w:strike w:val="0"/>
      <w:dstrike w:val="0"/>
      <w:color w:val="000000"/>
      <w:sz w:val="13"/>
      <w:szCs w:val="13"/>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2076</Words>
  <Characters>11839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 adhani</dc:creator>
  <cp:keywords/>
  <dc:description/>
  <cp:lastModifiedBy>Ariesty Kartika</cp:lastModifiedBy>
  <cp:revision>3</cp:revision>
  <dcterms:created xsi:type="dcterms:W3CDTF">2025-04-25T01:36:00Z</dcterms:created>
  <dcterms:modified xsi:type="dcterms:W3CDTF">2025-04-25T04:24:00Z</dcterms:modified>
</cp:coreProperties>
</file>